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7C6C">
      <w:pPr>
        <w:ind w:firstLine="0" w:firstLineChars="0"/>
        <w:jc w:val="left"/>
        <w:rPr>
          <w:rFonts w:ascii="Times New Roman" w:hAnsi="Times New Roman" w:eastAsia="方正仿宋简体"/>
          <w:bCs/>
          <w:color w:val="000000"/>
          <w:sz w:val="30"/>
          <w:szCs w:val="30"/>
        </w:rPr>
      </w:pPr>
      <w:r>
        <w:rPr>
          <w:rFonts w:hint="eastAsia" w:ascii="Times New Roman" w:hAnsi="Times New Roman" w:eastAsia="方正仿宋简体"/>
          <w:bCs/>
          <w:color w:val="000000"/>
          <w:sz w:val="30"/>
          <w:szCs w:val="30"/>
        </w:rPr>
        <w:t>附件1</w:t>
      </w:r>
    </w:p>
    <w:p w14:paraId="24D60916">
      <w:pPr>
        <w:widowControl/>
        <w:spacing w:line="640" w:lineRule="exact"/>
        <w:ind w:firstLine="0" w:firstLineChars="0"/>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t>“剑南春强国青年助学金”报名表</w:t>
      </w:r>
    </w:p>
    <w:p w14:paraId="42276044">
      <w:pPr>
        <w:widowControl/>
        <w:spacing w:line="240" w:lineRule="exact"/>
        <w:ind w:firstLine="720"/>
        <w:jc w:val="left"/>
        <w:rPr>
          <w:rFonts w:ascii="Times New Roman" w:hAnsi="Times New Roman" w:eastAsia="方正小标宋简体"/>
          <w:bCs/>
          <w:color w:val="000000"/>
          <w:sz w:val="36"/>
          <w:szCs w:val="36"/>
        </w:rPr>
      </w:pPr>
    </w:p>
    <w:tbl>
      <w:tblPr>
        <w:tblStyle w:val="14"/>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0"/>
        <w:gridCol w:w="2205"/>
        <w:gridCol w:w="1393"/>
        <w:gridCol w:w="1689"/>
        <w:gridCol w:w="1873"/>
      </w:tblGrid>
      <w:tr w14:paraId="1E27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0" w:type="dxa"/>
          </w:tcPr>
          <w:p w14:paraId="7BA4F14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姓  名</w:t>
            </w:r>
          </w:p>
        </w:tc>
        <w:tc>
          <w:tcPr>
            <w:tcW w:w="2205" w:type="dxa"/>
          </w:tcPr>
          <w:p w14:paraId="01C95C88">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徐岩博</w:t>
            </w:r>
          </w:p>
        </w:tc>
        <w:tc>
          <w:tcPr>
            <w:tcW w:w="1393" w:type="dxa"/>
          </w:tcPr>
          <w:p w14:paraId="24EF8D2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性  别</w:t>
            </w:r>
          </w:p>
        </w:tc>
        <w:tc>
          <w:tcPr>
            <w:tcW w:w="1689" w:type="dxa"/>
          </w:tcPr>
          <w:p w14:paraId="15079A92">
            <w:pPr>
              <w:widowControl/>
              <w:jc w:val="both"/>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男</w:t>
            </w:r>
          </w:p>
        </w:tc>
        <w:tc>
          <w:tcPr>
            <w:tcW w:w="1873" w:type="dxa"/>
            <w:vMerge w:val="restart"/>
            <w:vAlign w:val="center"/>
          </w:tcPr>
          <w:p w14:paraId="5FC18564">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lang w:eastAsia="zh-CN"/>
              </w:rPr>
              <w:drawing>
                <wp:anchor distT="0" distB="0" distL="114300" distR="114300" simplePos="0" relativeHeight="251659264" behindDoc="0" locked="0" layoutInCell="1" allowOverlap="1">
                  <wp:simplePos x="0" y="0"/>
                  <wp:positionH relativeFrom="column">
                    <wp:posOffset>-42545</wp:posOffset>
                  </wp:positionH>
                  <wp:positionV relativeFrom="paragraph">
                    <wp:posOffset>302895</wp:posOffset>
                  </wp:positionV>
                  <wp:extent cx="1132205" cy="1148715"/>
                  <wp:effectExtent l="0" t="0" r="10795" b="6985"/>
                  <wp:wrapNone/>
                  <wp:docPr id="1" name="图片 1" descr="人工智能学院+徐岩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人工智能学院+徐岩博"/>
                          <pic:cNvPicPr>
                            <a:picLocks noChangeAspect="1"/>
                          </pic:cNvPicPr>
                        </pic:nvPicPr>
                        <pic:blipFill>
                          <a:blip r:embed="rId6"/>
                          <a:stretch>
                            <a:fillRect/>
                          </a:stretch>
                        </pic:blipFill>
                        <pic:spPr>
                          <a:xfrm>
                            <a:off x="0" y="0"/>
                            <a:ext cx="1132205" cy="1148715"/>
                          </a:xfrm>
                          <a:prstGeom prst="rect">
                            <a:avLst/>
                          </a:prstGeom>
                        </pic:spPr>
                      </pic:pic>
                    </a:graphicData>
                  </a:graphic>
                </wp:anchor>
              </w:drawing>
            </w:r>
          </w:p>
        </w:tc>
      </w:tr>
      <w:tr w14:paraId="6D67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0" w:type="dxa"/>
          </w:tcPr>
          <w:p w14:paraId="5F726A27">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民  族</w:t>
            </w:r>
          </w:p>
        </w:tc>
        <w:tc>
          <w:tcPr>
            <w:tcW w:w="2205" w:type="dxa"/>
          </w:tcPr>
          <w:p w14:paraId="435F4923">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汉族</w:t>
            </w:r>
          </w:p>
        </w:tc>
        <w:tc>
          <w:tcPr>
            <w:tcW w:w="1393" w:type="dxa"/>
          </w:tcPr>
          <w:p w14:paraId="39859DEE">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政治面貌</w:t>
            </w:r>
          </w:p>
        </w:tc>
        <w:tc>
          <w:tcPr>
            <w:tcW w:w="1689" w:type="dxa"/>
          </w:tcPr>
          <w:p w14:paraId="5608819C">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共青团员</w:t>
            </w:r>
          </w:p>
        </w:tc>
        <w:tc>
          <w:tcPr>
            <w:tcW w:w="1873" w:type="dxa"/>
            <w:vMerge w:val="continue"/>
          </w:tcPr>
          <w:p w14:paraId="1F6128D2">
            <w:pPr>
              <w:widowControl/>
              <w:ind w:firstLine="560"/>
              <w:jc w:val="center"/>
              <w:rPr>
                <w:rFonts w:ascii="方正仿宋简体" w:hAnsi="Times New Roman" w:eastAsia="方正仿宋简体"/>
                <w:bCs/>
                <w:color w:val="000000"/>
                <w:sz w:val="28"/>
                <w:szCs w:val="28"/>
              </w:rPr>
            </w:pPr>
          </w:p>
        </w:tc>
      </w:tr>
      <w:tr w14:paraId="5ACD9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0" w:type="dxa"/>
          </w:tcPr>
          <w:p w14:paraId="42B24679">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学  校</w:t>
            </w:r>
          </w:p>
        </w:tc>
        <w:tc>
          <w:tcPr>
            <w:tcW w:w="2205" w:type="dxa"/>
          </w:tcPr>
          <w:p w14:paraId="4C4667FF">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中国石油大学（北京）</w:t>
            </w:r>
          </w:p>
        </w:tc>
        <w:tc>
          <w:tcPr>
            <w:tcW w:w="1393" w:type="dxa"/>
          </w:tcPr>
          <w:p w14:paraId="44108BE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出生年月</w:t>
            </w:r>
          </w:p>
        </w:tc>
        <w:tc>
          <w:tcPr>
            <w:tcW w:w="1689" w:type="dxa"/>
          </w:tcPr>
          <w:p w14:paraId="42B0442C">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2004年</w:t>
            </w:r>
          </w:p>
          <w:p w14:paraId="49D34CAB">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12月</w:t>
            </w:r>
          </w:p>
        </w:tc>
        <w:tc>
          <w:tcPr>
            <w:tcW w:w="1873" w:type="dxa"/>
            <w:vMerge w:val="continue"/>
          </w:tcPr>
          <w:p w14:paraId="4A3127B8">
            <w:pPr>
              <w:widowControl/>
              <w:ind w:firstLine="560"/>
              <w:jc w:val="center"/>
              <w:rPr>
                <w:rFonts w:ascii="方正仿宋简体" w:hAnsi="Times New Roman" w:eastAsia="方正仿宋简体"/>
                <w:bCs/>
                <w:color w:val="000000"/>
                <w:sz w:val="28"/>
                <w:szCs w:val="28"/>
              </w:rPr>
            </w:pPr>
          </w:p>
        </w:tc>
      </w:tr>
      <w:tr w14:paraId="7440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jc w:val="center"/>
        </w:trPr>
        <w:tc>
          <w:tcPr>
            <w:tcW w:w="1170" w:type="dxa"/>
          </w:tcPr>
          <w:p w14:paraId="1B4F711D">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院系专业</w:t>
            </w:r>
          </w:p>
        </w:tc>
        <w:tc>
          <w:tcPr>
            <w:tcW w:w="2205" w:type="dxa"/>
          </w:tcPr>
          <w:p w14:paraId="5C279585">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人工智能学院</w:t>
            </w:r>
          </w:p>
          <w:p w14:paraId="51B31976">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自动化专业</w:t>
            </w:r>
          </w:p>
        </w:tc>
        <w:tc>
          <w:tcPr>
            <w:tcW w:w="1393" w:type="dxa"/>
          </w:tcPr>
          <w:p w14:paraId="5EE498F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年级班级</w:t>
            </w:r>
          </w:p>
        </w:tc>
        <w:tc>
          <w:tcPr>
            <w:tcW w:w="1689" w:type="dxa"/>
          </w:tcPr>
          <w:p w14:paraId="17A7E146">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22级</w:t>
            </w:r>
          </w:p>
          <w:p w14:paraId="02CDE294">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自动化3班</w:t>
            </w:r>
          </w:p>
        </w:tc>
        <w:tc>
          <w:tcPr>
            <w:tcW w:w="1873" w:type="dxa"/>
            <w:vMerge w:val="continue"/>
          </w:tcPr>
          <w:p w14:paraId="2F79F1E0">
            <w:pPr>
              <w:widowControl/>
              <w:ind w:firstLine="560"/>
              <w:jc w:val="center"/>
              <w:rPr>
                <w:rFonts w:ascii="方正仿宋简体" w:hAnsi="Times New Roman" w:eastAsia="方正仿宋简体"/>
                <w:bCs/>
                <w:color w:val="000000"/>
                <w:sz w:val="28"/>
                <w:szCs w:val="28"/>
              </w:rPr>
            </w:pPr>
          </w:p>
        </w:tc>
      </w:tr>
      <w:tr w14:paraId="256A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0" w:type="dxa"/>
          </w:tcPr>
          <w:p w14:paraId="7BF7F93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手机号</w:t>
            </w:r>
          </w:p>
        </w:tc>
        <w:tc>
          <w:tcPr>
            <w:tcW w:w="2205" w:type="dxa"/>
          </w:tcPr>
          <w:p w14:paraId="7320E2D6">
            <w:pPr>
              <w:widowControl/>
              <w:ind w:left="0" w:leftChars="0" w:firstLine="0" w:firstLineChars="0"/>
              <w:jc w:val="both"/>
              <w:rPr>
                <w:rFonts w:hint="default" w:ascii="方正仿宋简体" w:hAnsi="Times New Roman" w:eastAsia="方正仿宋简体"/>
                <w:bCs/>
                <w:color w:val="000000"/>
                <w:sz w:val="28"/>
                <w:szCs w:val="28"/>
                <w:lang w:val="en-US" w:eastAsia="zh-CN"/>
              </w:rPr>
            </w:pPr>
          </w:p>
        </w:tc>
        <w:tc>
          <w:tcPr>
            <w:tcW w:w="1393" w:type="dxa"/>
          </w:tcPr>
          <w:p w14:paraId="4FAB1192">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电子邮箱</w:t>
            </w:r>
          </w:p>
        </w:tc>
        <w:tc>
          <w:tcPr>
            <w:tcW w:w="3562" w:type="dxa"/>
            <w:gridSpan w:val="2"/>
          </w:tcPr>
          <w:p w14:paraId="70CDE22E">
            <w:pPr>
              <w:widowControl/>
              <w:ind w:left="0" w:leftChars="0" w:firstLine="0" w:firstLineChars="0"/>
              <w:jc w:val="both"/>
              <w:rPr>
                <w:rFonts w:hint="default" w:ascii="方正仿宋简体" w:hAnsi="Times New Roman" w:eastAsia="方正仿宋简体"/>
                <w:bCs/>
                <w:color w:val="000000"/>
                <w:sz w:val="28"/>
                <w:szCs w:val="28"/>
                <w:lang w:val="en-US" w:eastAsia="zh-CN"/>
              </w:rPr>
            </w:pPr>
            <w:bookmarkStart w:id="0" w:name="_GoBack"/>
            <w:bookmarkEnd w:id="0"/>
          </w:p>
        </w:tc>
      </w:tr>
      <w:tr w14:paraId="4353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70" w:type="dxa"/>
          </w:tcPr>
          <w:p w14:paraId="14A849FF">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微信号</w:t>
            </w:r>
          </w:p>
        </w:tc>
        <w:tc>
          <w:tcPr>
            <w:tcW w:w="2205" w:type="dxa"/>
          </w:tcPr>
          <w:p w14:paraId="172B7B54">
            <w:pPr>
              <w:widowControl/>
              <w:ind w:left="0" w:leftChars="0" w:firstLine="0" w:firstLineChars="0"/>
              <w:jc w:val="both"/>
              <w:rPr>
                <w:rFonts w:hint="default" w:ascii="方正仿宋简体" w:hAnsi="Times New Roman" w:eastAsia="方正仿宋简体"/>
                <w:bCs/>
                <w:color w:val="000000"/>
                <w:sz w:val="28"/>
                <w:szCs w:val="28"/>
                <w:lang w:val="en-US" w:eastAsia="zh-CN"/>
              </w:rPr>
            </w:pPr>
          </w:p>
        </w:tc>
        <w:tc>
          <w:tcPr>
            <w:tcW w:w="1393" w:type="dxa"/>
          </w:tcPr>
          <w:p w14:paraId="7A270820">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身份证号</w:t>
            </w:r>
          </w:p>
        </w:tc>
        <w:tc>
          <w:tcPr>
            <w:tcW w:w="3562" w:type="dxa"/>
            <w:gridSpan w:val="2"/>
          </w:tcPr>
          <w:p w14:paraId="466F9FD2">
            <w:pPr>
              <w:widowControl/>
              <w:ind w:left="0" w:leftChars="0" w:firstLine="0" w:firstLineChars="0"/>
              <w:jc w:val="center"/>
              <w:rPr>
                <w:rFonts w:hint="default" w:ascii="方正仿宋简体" w:hAnsi="Times New Roman" w:eastAsia="方正仿宋简体"/>
                <w:bCs/>
                <w:color w:val="000000"/>
                <w:sz w:val="28"/>
                <w:szCs w:val="28"/>
                <w:lang w:val="en-US" w:eastAsia="zh-CN"/>
              </w:rPr>
            </w:pPr>
          </w:p>
        </w:tc>
      </w:tr>
      <w:tr w14:paraId="6D9F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330" w:type="dxa"/>
            <w:gridSpan w:val="5"/>
          </w:tcPr>
          <w:p w14:paraId="31FDB89A">
            <w:pPr>
              <w:widowControl/>
              <w:ind w:firstLine="0" w:firstLineChars="0"/>
              <w:jc w:val="left"/>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事迹简介（简要说明个人主要事迹和成果，</w:t>
            </w:r>
            <w:r>
              <w:rPr>
                <w:rFonts w:ascii="Times New Roman" w:hAnsi="Times New Roman" w:eastAsia="方正仿宋简体"/>
                <w:bCs/>
                <w:color w:val="000000"/>
                <w:sz w:val="28"/>
                <w:szCs w:val="28"/>
              </w:rPr>
              <w:t>2000</w:t>
            </w:r>
            <w:r>
              <w:rPr>
                <w:rFonts w:hint="eastAsia" w:ascii="方正仿宋简体" w:hAnsi="Times New Roman" w:eastAsia="方正仿宋简体"/>
                <w:bCs/>
                <w:color w:val="000000"/>
                <w:sz w:val="28"/>
                <w:szCs w:val="28"/>
              </w:rPr>
              <w:t>字以内）</w:t>
            </w:r>
          </w:p>
        </w:tc>
      </w:tr>
      <w:tr w14:paraId="0B19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7" w:hRule="atLeast"/>
          <w:jc w:val="center"/>
        </w:trPr>
        <w:tc>
          <w:tcPr>
            <w:tcW w:w="8330" w:type="dxa"/>
            <w:gridSpan w:val="5"/>
          </w:tcPr>
          <w:p w14:paraId="719A0313">
            <w:pPr>
              <w:pStyle w:val="12"/>
              <w:adjustRightInd w:val="0"/>
              <w:snapToGrid w:val="0"/>
              <w:spacing w:before="0" w:beforeAutospacing="0" w:after="0" w:afterAutospacing="0" w:line="360" w:lineRule="auto"/>
              <w:jc w:val="center"/>
              <w:rPr>
                <w:rFonts w:hint="default" w:ascii="黑体" w:hAnsi="黑体" w:eastAsia="黑体" w:cs="黑体"/>
                <w:bCs/>
                <w:color w:val="333333"/>
                <w:sz w:val="28"/>
                <w:szCs w:val="28"/>
                <w:lang w:val="en-US" w:eastAsia="zh-CN"/>
              </w:rPr>
            </w:pPr>
            <w:r>
              <w:rPr>
                <w:rFonts w:hint="eastAsia" w:ascii="黑体" w:hAnsi="黑体" w:eastAsia="黑体" w:cs="黑体"/>
                <w:bCs/>
                <w:color w:val="333333"/>
                <w:sz w:val="28"/>
                <w:szCs w:val="28"/>
                <w:lang w:val="en-US" w:eastAsia="zh-CN"/>
              </w:rPr>
              <w:t>逆境中的光芒：一个勇者的追梦之旅</w:t>
            </w:r>
          </w:p>
          <w:p w14:paraId="11F53803">
            <w:pPr>
              <w:pStyle w:val="12"/>
              <w:adjustRightInd w:val="0"/>
              <w:snapToGrid w:val="0"/>
              <w:spacing w:before="0" w:beforeAutospacing="0" w:after="0" w:afterAutospacing="0" w:line="360" w:lineRule="auto"/>
              <w:jc w:val="center"/>
              <w:rPr>
                <w:rFonts w:hint="eastAsia" w:ascii="楷体" w:hAnsi="楷体" w:eastAsia="楷体"/>
                <w:bCs/>
                <w:color w:val="333333"/>
                <w:sz w:val="28"/>
                <w:szCs w:val="28"/>
                <w:lang w:val="en-US" w:eastAsia="zh-CN"/>
              </w:rPr>
            </w:pPr>
            <w:r>
              <w:rPr>
                <w:rFonts w:hint="eastAsia" w:ascii="楷体" w:hAnsi="楷体" w:eastAsia="楷体"/>
                <w:bCs/>
                <w:color w:val="333333"/>
                <w:sz w:val="28"/>
                <w:szCs w:val="28"/>
              </w:rPr>
              <w:t>——</w:t>
            </w:r>
            <w:r>
              <w:rPr>
                <w:rFonts w:hint="eastAsia" w:ascii="楷体" w:hAnsi="楷体" w:eastAsia="楷体"/>
                <w:bCs/>
                <w:color w:val="333333"/>
                <w:sz w:val="28"/>
                <w:szCs w:val="28"/>
                <w:lang w:val="en-US" w:eastAsia="zh-CN"/>
              </w:rPr>
              <w:t>岩上青松志，博学笃行强</w:t>
            </w:r>
          </w:p>
          <w:p w14:paraId="0BB1A457">
            <w:pPr>
              <w:keepNext w:val="0"/>
              <w:keepLines w:val="0"/>
              <w:pageBreakBefore w:val="0"/>
              <w:widowControl/>
              <w:shd w:val="clear" w:color="auto" w:fill="FFFFFF"/>
              <w:kinsoku/>
              <w:wordWrap/>
              <w:overflowPunct/>
              <w:topLinePunct w:val="0"/>
              <w:autoSpaceDE/>
              <w:autoSpaceDN/>
              <w:bidi w:val="0"/>
              <w:adjustRightInd/>
              <w:snapToGrid/>
              <w:spacing w:line="420" w:lineRule="atLeast"/>
              <w:ind w:firstLine="600" w:firstLineChars="200"/>
              <w:jc w:val="left"/>
              <w:textAlignment w:val="baseline"/>
              <w:rPr>
                <w:rFonts w:hint="eastAsia" w:ascii="仿宋_GB2312" w:hAnsi="Tahoma" w:eastAsia="仿宋_GB2312" w:cs="Tahoma"/>
                <w:color w:val="000000"/>
                <w:kern w:val="0"/>
                <w:sz w:val="30"/>
                <w:szCs w:val="30"/>
                <w:lang w:val="en-US" w:eastAsia="zh-CN"/>
              </w:rPr>
            </w:pPr>
            <w:r>
              <w:rPr>
                <w:rFonts w:hint="eastAsia" w:ascii="仿宋_GB2312" w:hAnsi="Tahoma" w:eastAsia="仿宋_GB2312" w:cs="Tahoma"/>
                <w:color w:val="000000"/>
                <w:kern w:val="0"/>
                <w:sz w:val="30"/>
                <w:szCs w:val="30"/>
              </w:rPr>
              <w:t>【个人简介】：</w:t>
            </w:r>
            <w:r>
              <w:rPr>
                <w:rFonts w:hint="eastAsia" w:ascii="仿宋_GB2312" w:hAnsi="Tahoma" w:eastAsia="仿宋_GB2312" w:cs="Tahoma"/>
                <w:color w:val="000000"/>
                <w:kern w:val="0"/>
                <w:sz w:val="30"/>
                <w:szCs w:val="30"/>
                <w:lang w:val="en-US" w:eastAsia="zh-CN"/>
              </w:rPr>
              <w:t>徐岩博，男，汉族，2004年12月生，共青团员，中国石油大学（北京）人工智能学院22级学生。</w:t>
            </w:r>
            <w:r>
              <w:rPr>
                <w:rFonts w:hint="eastAsia" w:ascii="仿宋_GB2312" w:hAnsi="Tahoma" w:cs="Tahoma"/>
                <w:color w:val="000000"/>
                <w:kern w:val="0"/>
                <w:sz w:val="30"/>
                <w:szCs w:val="30"/>
                <w:lang w:val="en-US" w:eastAsia="zh-CN"/>
              </w:rPr>
              <w:t>曾</w:t>
            </w:r>
            <w:r>
              <w:rPr>
                <w:rFonts w:hint="eastAsia" w:ascii="仿宋_GB2312" w:hAnsi="Tahoma" w:eastAsia="仿宋_GB2312" w:cs="Tahoma"/>
                <w:color w:val="000000"/>
                <w:kern w:val="0"/>
                <w:sz w:val="30"/>
                <w:szCs w:val="30"/>
                <w:lang w:val="en-US" w:eastAsia="zh-CN"/>
              </w:rPr>
              <w:t>获2024年本科生国家奖学金、2023年全国大学生数学建模竞赛省级一等奖、2023年全国大学生数学竞赛国家二等奖、2023年全国部分地区大学生物理竞赛北京市二等奖、2023年华教杯全国大学生数学竞赛决赛二等奖等国家级省部级奖项二十余项。大二学年综合测评专业排名第1，连续两年智育测评专业排名第1</w:t>
            </w:r>
            <w:r>
              <w:rPr>
                <w:rFonts w:hint="eastAsia" w:ascii="仿宋_GB2312" w:hAnsi="Tahoma" w:cs="Tahoma"/>
                <w:color w:val="000000"/>
                <w:kern w:val="0"/>
                <w:sz w:val="30"/>
                <w:szCs w:val="30"/>
                <w:lang w:val="en-US" w:eastAsia="zh-CN"/>
              </w:rPr>
              <w:t>。</w:t>
            </w:r>
            <w:r>
              <w:rPr>
                <w:rFonts w:hint="eastAsia" w:ascii="仿宋_GB2312" w:hAnsi="Tahoma" w:eastAsia="仿宋_GB2312" w:cs="Tahoma"/>
                <w:color w:val="000000"/>
                <w:kern w:val="0"/>
                <w:sz w:val="30"/>
                <w:szCs w:val="30"/>
                <w:lang w:val="en-US" w:eastAsia="zh-CN"/>
              </w:rPr>
              <w:t>2024年大学生创新训练计划项目结题答辩评级A，发表SCI期刊论文1篇。</w:t>
            </w:r>
          </w:p>
          <w:p w14:paraId="2587B3E2">
            <w:pPr>
              <w:keepNext w:val="0"/>
              <w:keepLines w:val="0"/>
              <w:pageBreakBefore w:val="0"/>
              <w:widowControl/>
              <w:shd w:val="clear" w:color="auto" w:fill="FFFFFF"/>
              <w:kinsoku/>
              <w:wordWrap/>
              <w:overflowPunct/>
              <w:topLinePunct w:val="0"/>
              <w:autoSpaceDE/>
              <w:autoSpaceDN/>
              <w:bidi w:val="0"/>
              <w:adjustRightInd/>
              <w:snapToGrid/>
              <w:spacing w:line="420" w:lineRule="atLeast"/>
              <w:ind w:firstLine="600" w:firstLineChars="200"/>
              <w:jc w:val="left"/>
              <w:textAlignment w:val="baseline"/>
              <w:rPr>
                <w:rFonts w:hint="default" w:ascii="仿宋_GB2312" w:hAnsi="Tahoma" w:eastAsia="仿宋_GB2312" w:cs="Tahoma"/>
                <w:color w:val="000000"/>
                <w:kern w:val="0"/>
                <w:sz w:val="30"/>
                <w:szCs w:val="30"/>
                <w:lang w:val="en-US" w:eastAsia="zh-CN"/>
              </w:rPr>
            </w:pPr>
            <w:r>
              <w:rPr>
                <w:rFonts w:hint="eastAsia" w:ascii="仿宋_GB2312" w:hAnsi="Tahoma" w:eastAsia="仿宋_GB2312" w:cs="Tahoma"/>
                <w:color w:val="000000"/>
                <w:kern w:val="0"/>
                <w:sz w:val="30"/>
                <w:szCs w:val="30"/>
                <w:lang w:val="en-US" w:eastAsia="zh-CN"/>
              </w:rPr>
              <w:t>习近平总书记在给中国石油大学（北京）克拉玛依校区毕业生回信中，鼓励新时代青年“志不求易者成，事不避难者进”。这段话出自《后汉书·虞诩传》，意思是立志追求不容易实现目标的人能够取得成功，做事不回避艰难险阻的人才能不断前进。身为新时代青年，我始终牢记使命，勇于担当，不惧挑战，以今日之奋斗，铸明日之辉煌，用奋斗书写青春！</w:t>
            </w:r>
          </w:p>
          <w:p w14:paraId="189F2040">
            <w:pPr>
              <w:widowControl/>
              <w:shd w:val="clear" w:color="auto" w:fill="FFFFFF"/>
              <w:spacing w:line="420" w:lineRule="atLeast"/>
              <w:ind w:firstLine="482"/>
              <w:jc w:val="center"/>
              <w:textAlignment w:val="baseline"/>
              <w:rPr>
                <w:rFonts w:hint="eastAsia" w:ascii="Tahoma" w:hAnsi="Tahoma" w:eastAsia="仿宋_GB2312" w:cs="Tahoma"/>
                <w:b/>
                <w:bCs/>
                <w:color w:val="FF0000"/>
                <w:kern w:val="0"/>
                <w:szCs w:val="21"/>
                <w:lang w:eastAsia="zh-CN"/>
              </w:rPr>
            </w:pPr>
            <w:r>
              <w:rPr>
                <w:rFonts w:hint="eastAsia" w:ascii="仿宋_GB2312" w:hAnsi="inherit" w:eastAsia="仿宋_GB2312" w:cs="Tahoma"/>
                <w:b/>
                <w:bCs/>
                <w:color w:val="000000"/>
                <w:kern w:val="0"/>
                <w:sz w:val="30"/>
                <w:szCs w:val="30"/>
                <w:lang w:val="en-US" w:eastAsia="zh-CN"/>
              </w:rPr>
              <w:t>梦想启航</w:t>
            </w:r>
            <w:r>
              <w:rPr>
                <w:rFonts w:hint="eastAsia" w:ascii="仿宋_GB2312" w:hAnsi="inherit" w:eastAsia="仿宋_GB2312" w:cs="Tahoma"/>
                <w:b/>
                <w:bCs/>
                <w:color w:val="000000"/>
                <w:kern w:val="0"/>
                <w:sz w:val="30"/>
                <w:szCs w:val="30"/>
              </w:rPr>
              <w:t>，志存高远</w:t>
            </w:r>
          </w:p>
          <w:p w14:paraId="4A3A88DF">
            <w:pPr>
              <w:keepNext w:val="0"/>
              <w:keepLines w:val="0"/>
              <w:pageBreakBefore w:val="0"/>
              <w:widowControl/>
              <w:shd w:val="clear" w:color="auto" w:fill="FFFFFF"/>
              <w:kinsoku/>
              <w:wordWrap/>
              <w:overflowPunct/>
              <w:topLinePunct w:val="0"/>
              <w:autoSpaceDE/>
              <w:autoSpaceDN/>
              <w:bidi w:val="0"/>
              <w:adjustRightInd/>
              <w:snapToGrid/>
              <w:spacing w:line="420" w:lineRule="atLeast"/>
              <w:ind w:firstLine="600" w:firstLineChars="200"/>
              <w:jc w:val="left"/>
              <w:textAlignment w:val="baseline"/>
              <w:rPr>
                <w:rFonts w:hint="eastAsia" w:ascii="仿宋_GB2312" w:hAnsi="Tahoma" w:eastAsia="仿宋_GB2312" w:cs="Tahoma"/>
                <w:color w:val="000000"/>
                <w:kern w:val="0"/>
                <w:sz w:val="30"/>
                <w:szCs w:val="30"/>
                <w:lang w:val="en-US" w:eastAsia="zh-CN"/>
              </w:rPr>
            </w:pPr>
            <w:r>
              <w:rPr>
                <w:rFonts w:hint="eastAsia" w:ascii="仿宋_GB2312" w:hAnsi="Tahoma" w:eastAsia="仿宋_GB2312" w:cs="Tahoma"/>
                <w:color w:val="000000"/>
                <w:kern w:val="0"/>
                <w:sz w:val="30"/>
                <w:szCs w:val="30"/>
                <w:lang w:val="en-US" w:eastAsia="zh-CN"/>
              </w:rPr>
              <w:t>我的故事是从江苏北部的一个小县城开始的，蜿蜒的河流穿过整个小城，童年的我总是和父母在傍晚沿着小河漫步，飞鸟掠过水面，岸边树枝荡漾，一切都是那么那么的安谧和谐。</w:t>
            </w:r>
          </w:p>
          <w:p w14:paraId="3743DEE7">
            <w:pPr>
              <w:keepNext w:val="0"/>
              <w:keepLines w:val="0"/>
              <w:pageBreakBefore w:val="0"/>
              <w:widowControl/>
              <w:shd w:val="clear" w:color="auto" w:fill="FFFFFF"/>
              <w:kinsoku/>
              <w:wordWrap/>
              <w:overflowPunct/>
              <w:topLinePunct w:val="0"/>
              <w:autoSpaceDE/>
              <w:autoSpaceDN/>
              <w:bidi w:val="0"/>
              <w:adjustRightInd/>
              <w:snapToGrid/>
              <w:spacing w:line="420" w:lineRule="atLeast"/>
              <w:ind w:firstLine="600" w:firstLineChars="200"/>
              <w:jc w:val="left"/>
              <w:textAlignment w:val="baseline"/>
              <w:rPr>
                <w:rFonts w:hint="eastAsia" w:ascii="仿宋_GB2312" w:hAnsi="Tahoma" w:eastAsia="仿宋_GB2312" w:cs="Tahoma"/>
                <w:color w:val="000000"/>
                <w:kern w:val="0"/>
                <w:sz w:val="30"/>
                <w:szCs w:val="30"/>
                <w:lang w:val="en-US" w:eastAsia="zh-CN"/>
              </w:rPr>
            </w:pPr>
            <w:r>
              <w:rPr>
                <w:rFonts w:hint="eastAsia" w:ascii="仿宋_GB2312" w:hAnsi="Tahoma" w:eastAsia="仿宋_GB2312" w:cs="Tahoma"/>
                <w:color w:val="000000"/>
                <w:kern w:val="0"/>
                <w:sz w:val="30"/>
                <w:szCs w:val="30"/>
                <w:lang w:val="en-US" w:eastAsia="zh-CN"/>
              </w:rPr>
              <w:t>时光飞逝，在父母的培育下，我逐渐成长为一个朝气蓬勃的青年，对身边的一切事物都充满兴趣与希望，努力寻找我所追求的目标。随着学习的深入，我逐渐发现了我在数学物理学习上浓厚的兴趣，我参加了全国中学生物理竞赛，获得了三十八届全国中学生物理竞赛（江苏赛区）省级一等奖，并在高二参加了中科大少年班的考试，虽然最后遗憾折戟，但这段经历教会了我面对挫折的方式，以及在面对困难的时候，能够不避难，不求易，坚定的走下去。</w:t>
            </w:r>
          </w:p>
          <w:p w14:paraId="25989446">
            <w:pPr>
              <w:widowControl/>
              <w:shd w:val="clear" w:color="auto" w:fill="FFFFFF"/>
              <w:spacing w:line="420" w:lineRule="atLeast"/>
              <w:ind w:firstLine="482"/>
              <w:jc w:val="center"/>
              <w:textAlignment w:val="baseline"/>
              <w:rPr>
                <w:rFonts w:hint="default" w:ascii="仿宋_GB2312" w:hAnsi="Tahoma" w:eastAsia="仿宋_GB2312" w:cs="Tahoma"/>
                <w:color w:val="000000"/>
                <w:kern w:val="0"/>
                <w:sz w:val="30"/>
                <w:szCs w:val="30"/>
                <w:lang w:val="en-US"/>
              </w:rPr>
            </w:pPr>
            <w:r>
              <w:rPr>
                <w:rFonts w:hint="eastAsia" w:ascii="仿宋_GB2312" w:hAnsi="inherit" w:eastAsia="仿宋_GB2312" w:cs="Tahoma"/>
                <w:b/>
                <w:bCs/>
                <w:color w:val="000000"/>
                <w:kern w:val="0"/>
                <w:sz w:val="30"/>
                <w:szCs w:val="30"/>
                <w:lang w:val="en-US" w:eastAsia="zh-CN"/>
              </w:rPr>
              <w:t>博学笃志，明辨求成</w:t>
            </w:r>
          </w:p>
          <w:p w14:paraId="225A331A">
            <w:pPr>
              <w:keepNext w:val="0"/>
              <w:keepLines w:val="0"/>
              <w:pageBreakBefore w:val="0"/>
              <w:widowControl/>
              <w:shd w:val="clear" w:color="auto" w:fill="FFFFFF"/>
              <w:kinsoku/>
              <w:wordWrap/>
              <w:overflowPunct/>
              <w:topLinePunct w:val="0"/>
              <w:autoSpaceDE/>
              <w:autoSpaceDN/>
              <w:bidi w:val="0"/>
              <w:adjustRightInd/>
              <w:snapToGrid/>
              <w:spacing w:line="420" w:lineRule="atLeast"/>
              <w:ind w:firstLine="600" w:firstLineChars="200"/>
              <w:jc w:val="left"/>
              <w:textAlignment w:val="baseline"/>
              <w:rPr>
                <w:rFonts w:hint="eastAsia" w:ascii="仿宋_GB2312" w:hAnsi="Tahoma" w:eastAsia="仿宋_GB2312" w:cs="Tahoma"/>
                <w:color w:val="000000"/>
                <w:kern w:val="0"/>
                <w:sz w:val="30"/>
                <w:szCs w:val="30"/>
                <w:lang w:val="en-US" w:eastAsia="zh-CN"/>
              </w:rPr>
            </w:pPr>
            <w:r>
              <w:rPr>
                <w:rFonts w:hint="eastAsia" w:ascii="仿宋_GB2312" w:hAnsi="Tahoma" w:eastAsia="仿宋_GB2312" w:cs="Tahoma"/>
                <w:color w:val="000000"/>
                <w:kern w:val="0"/>
                <w:sz w:val="30"/>
                <w:szCs w:val="30"/>
                <w:lang w:val="en-US" w:eastAsia="zh-CN"/>
              </w:rPr>
              <w:t>高考过后，我有幸考入了中国石油大学（北京）。身边是来自天南海北的同学，课堂上教授讲授知识的神采飞扬深深感染着我，他们知识的渊博以及对科学的追求与热爱也激励着我，我明白，这是一个全新的开始，我也要通过努力与奋斗去实现我对科学的追求。</w:t>
            </w:r>
          </w:p>
          <w:p w14:paraId="38D0B6B5">
            <w:pPr>
              <w:keepNext w:val="0"/>
              <w:keepLines w:val="0"/>
              <w:pageBreakBefore w:val="0"/>
              <w:widowControl/>
              <w:shd w:val="clear" w:color="auto" w:fill="FFFFFF"/>
              <w:kinsoku/>
              <w:wordWrap/>
              <w:overflowPunct/>
              <w:topLinePunct w:val="0"/>
              <w:autoSpaceDE/>
              <w:autoSpaceDN/>
              <w:bidi w:val="0"/>
              <w:adjustRightInd/>
              <w:snapToGrid/>
              <w:spacing w:line="420" w:lineRule="atLeast"/>
              <w:ind w:firstLine="600" w:firstLineChars="200"/>
              <w:jc w:val="left"/>
              <w:textAlignment w:val="baseline"/>
              <w:rPr>
                <w:rFonts w:hint="eastAsia" w:ascii="仿宋_GB2312" w:hAnsi="Tahoma" w:eastAsia="仿宋_GB2312" w:cs="Tahoma"/>
                <w:color w:val="000000"/>
                <w:kern w:val="0"/>
                <w:sz w:val="30"/>
                <w:szCs w:val="30"/>
                <w:lang w:val="en-US" w:eastAsia="zh-CN"/>
              </w:rPr>
            </w:pPr>
            <w:r>
              <w:rPr>
                <w:rFonts w:hint="eastAsia" w:ascii="仿宋_GB2312" w:hAnsi="Tahoma" w:eastAsia="仿宋_GB2312" w:cs="Tahoma"/>
                <w:color w:val="000000"/>
                <w:kern w:val="0"/>
                <w:sz w:val="30"/>
                <w:szCs w:val="30"/>
                <w:lang w:val="en-US" w:eastAsia="zh-CN"/>
              </w:rPr>
              <w:t>大一入学时，我是地质学专业，并在大一学年取得了智育第一的成绩。随着学习的深入以及课外了解关于机器人竞赛的知识，我逐渐意识到地质学并不是我的兴趣所在，自动控制的神秘面纱深深吸引着我，因此在大一下学期我毅然选择了转专业，尽管我明白转专业会面临很多的困难与挑战，但我始终坚信只要找到了正确的道路并付诸努力，所有困难都会迎刃而解。</w:t>
            </w:r>
          </w:p>
          <w:p w14:paraId="4F01DE19">
            <w:pPr>
              <w:keepNext w:val="0"/>
              <w:keepLines w:val="0"/>
              <w:pageBreakBefore w:val="0"/>
              <w:widowControl/>
              <w:shd w:val="clear" w:color="auto" w:fill="FFFFFF"/>
              <w:kinsoku/>
              <w:wordWrap/>
              <w:overflowPunct/>
              <w:topLinePunct w:val="0"/>
              <w:autoSpaceDE/>
              <w:autoSpaceDN/>
              <w:bidi w:val="0"/>
              <w:adjustRightInd/>
              <w:snapToGrid/>
              <w:spacing w:line="420" w:lineRule="atLeast"/>
              <w:ind w:firstLine="600" w:firstLineChars="200"/>
              <w:jc w:val="left"/>
              <w:textAlignment w:val="baseline"/>
              <w:rPr>
                <w:rFonts w:hint="eastAsia" w:ascii="仿宋_GB2312" w:hAnsi="Tahoma" w:eastAsia="仿宋_GB2312" w:cs="Tahoma"/>
                <w:color w:val="000000"/>
                <w:kern w:val="0"/>
                <w:sz w:val="30"/>
                <w:szCs w:val="30"/>
                <w:lang w:val="en-US" w:eastAsia="zh-CN"/>
              </w:rPr>
            </w:pPr>
            <w:r>
              <w:rPr>
                <w:rFonts w:hint="eastAsia" w:ascii="仿宋_GB2312" w:hAnsi="Tahoma" w:eastAsia="仿宋_GB2312" w:cs="Tahoma"/>
                <w:color w:val="000000"/>
                <w:kern w:val="0"/>
                <w:sz w:val="30"/>
                <w:szCs w:val="30"/>
                <w:lang w:val="en-US" w:eastAsia="zh-CN"/>
              </w:rPr>
              <w:t>在大一上学期，我偶然间接触到了数学建模竞赛，它就像一道光，照亮了我求知的渴望。在课余时间，我开始在网上查阅各类资料，学习各类算法代码以及撰写论文的的经验，在大一上学期的12月份，我第一次参加了数学建模竞赛——亚太地区大学生数学建模，并获得了全国三等奖，随着学习的不算深入，我发现仅凭我个人的努力无法在竞赛中取得更加优异的成绩，因此我开始在身边寻找志同道合的同学，组建数模团队。在大一至大二的暑期，我们制定了详细的学习计划与分工，相互监督，相互讨论，相互进步，终于在2023年全国大学生数学建模竞赛中，我作为队长带领团队基于LSTM时间序列、粒子群算法建立模型，斩获北京赛区一等奖，为全校22级唯一获得此奖项的团队。这个奖项不仅是对我努力的肯定，更是我建模道路上的一个重要里程碑。</w:t>
            </w:r>
          </w:p>
          <w:p w14:paraId="7F33F940">
            <w:pPr>
              <w:widowControl/>
              <w:shd w:val="clear" w:color="auto" w:fill="FFFFFF"/>
              <w:spacing w:line="420" w:lineRule="atLeast"/>
              <w:ind w:firstLine="482"/>
              <w:jc w:val="center"/>
              <w:textAlignment w:val="baseline"/>
              <w:rPr>
                <w:rFonts w:hint="default" w:ascii="仿宋_GB2312" w:hAnsi="Tahoma" w:eastAsia="仿宋_GB2312" w:cs="Tahoma"/>
                <w:color w:val="000000"/>
                <w:kern w:val="0"/>
                <w:sz w:val="30"/>
                <w:szCs w:val="30"/>
                <w:lang w:val="en-US" w:eastAsia="zh-CN"/>
              </w:rPr>
            </w:pPr>
            <w:r>
              <w:rPr>
                <w:rFonts w:hint="eastAsia" w:ascii="仿宋_GB2312" w:hAnsi="inherit" w:eastAsia="仿宋_GB2312" w:cs="Tahoma"/>
                <w:b/>
                <w:bCs/>
                <w:color w:val="000000"/>
                <w:kern w:val="0"/>
                <w:sz w:val="30"/>
                <w:szCs w:val="30"/>
                <w:lang w:val="en-US" w:eastAsia="zh-CN"/>
              </w:rPr>
              <w:t>锐意进取，求实创新</w:t>
            </w:r>
          </w:p>
          <w:p w14:paraId="6E96AC59">
            <w:pPr>
              <w:keepNext w:val="0"/>
              <w:keepLines w:val="0"/>
              <w:pageBreakBefore w:val="0"/>
              <w:widowControl/>
              <w:shd w:val="clear" w:color="auto" w:fill="FFFFFF"/>
              <w:kinsoku/>
              <w:wordWrap/>
              <w:overflowPunct/>
              <w:topLinePunct w:val="0"/>
              <w:autoSpaceDE/>
              <w:autoSpaceDN/>
              <w:bidi w:val="0"/>
              <w:adjustRightInd/>
              <w:snapToGrid/>
              <w:spacing w:line="420" w:lineRule="atLeast"/>
              <w:ind w:firstLine="600" w:firstLineChars="200"/>
              <w:jc w:val="left"/>
              <w:textAlignment w:val="baseline"/>
              <w:rPr>
                <w:rFonts w:hint="eastAsia" w:ascii="仿宋_GB2312" w:hAnsi="Tahoma" w:eastAsia="仿宋_GB2312" w:cs="Tahoma"/>
                <w:color w:val="000000"/>
                <w:kern w:val="0"/>
                <w:sz w:val="30"/>
                <w:szCs w:val="30"/>
                <w:lang w:val="en-US" w:eastAsia="zh-CN"/>
              </w:rPr>
            </w:pPr>
            <w:r>
              <w:rPr>
                <w:rFonts w:hint="eastAsia" w:ascii="仿宋_GB2312" w:hAnsi="Tahoma" w:eastAsia="仿宋_GB2312" w:cs="Tahoma"/>
                <w:color w:val="000000"/>
                <w:kern w:val="0"/>
                <w:sz w:val="30"/>
                <w:szCs w:val="30"/>
                <w:lang w:val="en-US" w:eastAsia="zh-CN"/>
              </w:rPr>
              <w:t>对科研的热情是从高二的一次讲座开始的，当时来自中科大的苏淳教授在台上讲述他关于图论的研究，尽管苏淳教授顶着75岁的高龄已经连续讲了几个小时，但当他讲到自己的研究推动了科学发展之时，我感受到了他话语中由衷的自豪与对科学的不断追求与热爱，一颗想要成为科学工作者的种子埋藏在我的心中。</w:t>
            </w:r>
          </w:p>
          <w:p w14:paraId="4C992C4D">
            <w:pPr>
              <w:keepNext w:val="0"/>
              <w:keepLines w:val="0"/>
              <w:pageBreakBefore w:val="0"/>
              <w:widowControl/>
              <w:shd w:val="clear" w:color="auto" w:fill="FFFFFF"/>
              <w:kinsoku/>
              <w:wordWrap/>
              <w:overflowPunct/>
              <w:topLinePunct w:val="0"/>
              <w:autoSpaceDE/>
              <w:autoSpaceDN/>
              <w:bidi w:val="0"/>
              <w:adjustRightInd/>
              <w:snapToGrid/>
              <w:spacing w:line="420" w:lineRule="atLeast"/>
              <w:ind w:firstLine="600" w:firstLineChars="200"/>
              <w:jc w:val="left"/>
              <w:textAlignment w:val="baseline"/>
              <w:rPr>
                <w:rFonts w:hint="eastAsia" w:ascii="仿宋_GB2312" w:hAnsi="Tahoma" w:eastAsia="仿宋_GB2312" w:cs="Tahoma"/>
                <w:color w:val="000000"/>
                <w:kern w:val="0"/>
                <w:sz w:val="30"/>
                <w:szCs w:val="30"/>
                <w:lang w:val="en-US" w:eastAsia="zh-CN"/>
              </w:rPr>
            </w:pPr>
            <w:r>
              <w:rPr>
                <w:rFonts w:hint="eastAsia" w:ascii="仿宋_GB2312" w:hAnsi="Tahoma" w:eastAsia="仿宋_GB2312" w:cs="Tahoma"/>
                <w:color w:val="000000"/>
                <w:kern w:val="0"/>
                <w:sz w:val="30"/>
                <w:szCs w:val="30"/>
                <w:lang w:val="en-US" w:eastAsia="zh-CN"/>
              </w:rPr>
              <w:t>因此在大二上学期，我主动联系学院的陈茂银老师，参与科研项目，以面对微小故障检测的可迁移特征集成网络方法为题，展开研究。科学研究的道路是曲折的，每当我查阅大量文献，想出一个迁移策略时，仿真的结果总是给我当头一棒，代码报错，情绪波动，尽管我处处碰壁，但我始终在学习，在进步，就像我父亲说的：但行好事，莫问前程，只要坚定的走下去，结果总是好的。终于在今年的十月份，我提出了一种基于</w:t>
            </w:r>
            <w:r>
              <w:rPr>
                <w:rFonts w:hint="eastAsia" w:ascii="仿宋_GB2312" w:hAnsi="Tahoma" w:cs="Tahoma"/>
                <w:color w:val="000000"/>
                <w:kern w:val="0"/>
                <w:sz w:val="30"/>
                <w:szCs w:val="30"/>
                <w:lang w:val="en-US" w:eastAsia="zh-CN"/>
              </w:rPr>
              <w:t>最大均值差异</w:t>
            </w:r>
            <w:r>
              <w:rPr>
                <w:rFonts w:hint="eastAsia" w:ascii="仿宋_GB2312" w:hAnsi="Tahoma" w:eastAsia="仿宋_GB2312" w:cs="Tahoma"/>
                <w:color w:val="000000"/>
                <w:kern w:val="0"/>
                <w:sz w:val="30"/>
                <w:szCs w:val="30"/>
                <w:lang w:val="en-US" w:eastAsia="zh-CN"/>
              </w:rPr>
              <w:t>构建</w:t>
            </w:r>
            <w:r>
              <w:rPr>
                <w:rFonts w:hint="eastAsia" w:ascii="仿宋_GB2312" w:hAnsi="Tahoma" w:cs="Tahoma"/>
                <w:color w:val="000000"/>
                <w:kern w:val="0"/>
                <w:sz w:val="30"/>
                <w:szCs w:val="30"/>
                <w:lang w:val="en-US" w:eastAsia="zh-CN"/>
              </w:rPr>
              <w:t>的</w:t>
            </w:r>
            <w:r>
              <w:rPr>
                <w:rFonts w:hint="eastAsia" w:ascii="仿宋_GB2312" w:hAnsi="Tahoma" w:eastAsia="仿宋_GB2312" w:cs="Tahoma"/>
                <w:color w:val="000000"/>
                <w:kern w:val="0"/>
                <w:sz w:val="30"/>
                <w:szCs w:val="30"/>
                <w:lang w:val="en-US" w:eastAsia="zh-CN"/>
              </w:rPr>
              <w:t>特征自适应提取器，并计算信息熵增益判断提取特征对目标域标签影响大小的迁移策略</w:t>
            </w:r>
            <w:r>
              <w:rPr>
                <w:rFonts w:hint="eastAsia" w:ascii="仿宋_GB2312" w:hAnsi="Tahoma" w:cs="Tahoma"/>
                <w:color w:val="000000"/>
                <w:kern w:val="0"/>
                <w:sz w:val="30"/>
                <w:szCs w:val="30"/>
                <w:lang w:val="en-US" w:eastAsia="zh-CN"/>
              </w:rPr>
              <w:t>，</w:t>
            </w:r>
            <w:r>
              <w:rPr>
                <w:rFonts w:hint="eastAsia" w:ascii="仿宋_GB2312" w:hAnsi="Tahoma" w:eastAsia="仿宋_GB2312" w:cs="Tahoma"/>
                <w:color w:val="000000"/>
                <w:kern w:val="0"/>
                <w:sz w:val="30"/>
                <w:szCs w:val="30"/>
                <w:lang w:val="en-US" w:eastAsia="zh-CN"/>
              </w:rPr>
              <w:t>有效解决了跨工况故障检测领域中泛化能力不足</w:t>
            </w:r>
            <w:r>
              <w:rPr>
                <w:rFonts w:hint="eastAsia" w:ascii="仿宋_GB2312" w:hAnsi="Tahoma" w:cs="Tahoma"/>
                <w:color w:val="000000"/>
                <w:kern w:val="0"/>
                <w:sz w:val="30"/>
                <w:szCs w:val="30"/>
                <w:lang w:val="en-US" w:eastAsia="zh-CN"/>
              </w:rPr>
              <w:t>的</w:t>
            </w:r>
            <w:r>
              <w:rPr>
                <w:rFonts w:hint="eastAsia" w:ascii="仿宋_GB2312" w:hAnsi="Tahoma" w:eastAsia="仿宋_GB2312" w:cs="Tahoma"/>
                <w:color w:val="000000"/>
                <w:kern w:val="0"/>
                <w:sz w:val="30"/>
                <w:szCs w:val="30"/>
                <w:lang w:val="en-US" w:eastAsia="zh-CN"/>
              </w:rPr>
              <w:t>问题</w:t>
            </w:r>
            <w:r>
              <w:rPr>
                <w:rFonts w:hint="eastAsia" w:ascii="仿宋_GB2312" w:hAnsi="Tahoma" w:cs="Tahoma"/>
                <w:color w:val="000000"/>
                <w:kern w:val="0"/>
                <w:sz w:val="30"/>
                <w:szCs w:val="30"/>
                <w:lang w:val="en-US" w:eastAsia="zh-CN"/>
              </w:rPr>
              <w:t>。</w:t>
            </w:r>
            <w:r>
              <w:rPr>
                <w:rFonts w:hint="eastAsia" w:ascii="仿宋_GB2312" w:hAnsi="Tahoma" w:eastAsia="仿宋_GB2312" w:cs="Tahoma"/>
                <w:color w:val="000000"/>
                <w:kern w:val="0"/>
                <w:sz w:val="30"/>
                <w:szCs w:val="30"/>
                <w:lang w:val="en-US" w:eastAsia="zh-CN"/>
              </w:rPr>
              <w:t>目前</w:t>
            </w:r>
            <w:r>
              <w:rPr>
                <w:rFonts w:hint="eastAsia" w:ascii="仿宋_GB2312" w:hAnsi="Tahoma" w:cs="Tahoma"/>
                <w:color w:val="000000"/>
                <w:kern w:val="0"/>
                <w:sz w:val="30"/>
                <w:szCs w:val="30"/>
                <w:lang w:val="en-US" w:eastAsia="zh-CN"/>
              </w:rPr>
              <w:t>以第一作者</w:t>
            </w:r>
            <w:r>
              <w:rPr>
                <w:rFonts w:hint="eastAsia" w:ascii="仿宋_GB2312" w:hAnsi="Tahoma" w:eastAsia="仿宋_GB2312" w:cs="Tahoma"/>
                <w:color w:val="000000"/>
                <w:kern w:val="0"/>
                <w:sz w:val="30"/>
                <w:szCs w:val="30"/>
                <w:lang w:val="en-US" w:eastAsia="zh-CN"/>
              </w:rPr>
              <w:t>发表SCI期刊论文1篇</w:t>
            </w:r>
            <w:r>
              <w:rPr>
                <w:rFonts w:hint="eastAsia" w:ascii="仿宋_GB2312" w:hAnsi="Tahoma" w:cs="Tahoma"/>
                <w:color w:val="000000"/>
                <w:kern w:val="0"/>
                <w:sz w:val="30"/>
                <w:szCs w:val="30"/>
                <w:lang w:val="en-US" w:eastAsia="zh-CN"/>
              </w:rPr>
              <w:t>，在</w:t>
            </w:r>
            <w:r>
              <w:rPr>
                <w:rFonts w:hint="eastAsia" w:ascii="仿宋_GB2312" w:hAnsi="Tahoma" w:eastAsia="仿宋_GB2312" w:cs="Tahoma"/>
                <w:color w:val="000000"/>
                <w:kern w:val="0"/>
                <w:sz w:val="30"/>
                <w:szCs w:val="30"/>
                <w:lang w:val="en-US" w:eastAsia="zh-CN"/>
              </w:rPr>
              <w:t>2024年大学生创新训练计划项目</w:t>
            </w:r>
            <w:r>
              <w:rPr>
                <w:rFonts w:hint="eastAsia" w:ascii="仿宋_GB2312" w:hAnsi="Tahoma" w:cs="Tahoma"/>
                <w:color w:val="000000"/>
                <w:kern w:val="0"/>
                <w:sz w:val="30"/>
                <w:szCs w:val="30"/>
                <w:lang w:val="en-US" w:eastAsia="zh-CN"/>
              </w:rPr>
              <w:t>中</w:t>
            </w:r>
            <w:r>
              <w:rPr>
                <w:rFonts w:hint="eastAsia" w:ascii="仿宋_GB2312" w:hAnsi="Tahoma" w:eastAsia="仿宋_GB2312" w:cs="Tahoma"/>
                <w:color w:val="000000"/>
                <w:kern w:val="0"/>
                <w:sz w:val="30"/>
                <w:szCs w:val="30"/>
                <w:lang w:val="en-US" w:eastAsia="zh-CN"/>
              </w:rPr>
              <w:t>结题答辩评级</w:t>
            </w:r>
            <w:r>
              <w:rPr>
                <w:rFonts w:hint="eastAsia" w:ascii="仿宋_GB2312" w:hAnsi="Tahoma" w:cs="Tahoma"/>
                <w:color w:val="000000"/>
                <w:kern w:val="0"/>
                <w:sz w:val="30"/>
                <w:szCs w:val="30"/>
                <w:lang w:val="en-US" w:eastAsia="zh-CN"/>
              </w:rPr>
              <w:t>为</w:t>
            </w:r>
            <w:r>
              <w:rPr>
                <w:rFonts w:hint="eastAsia" w:ascii="仿宋_GB2312" w:hAnsi="Tahoma" w:eastAsia="仿宋_GB2312" w:cs="Tahoma"/>
                <w:color w:val="000000"/>
                <w:kern w:val="0"/>
                <w:sz w:val="30"/>
                <w:szCs w:val="30"/>
                <w:lang w:val="en-US" w:eastAsia="zh-CN"/>
              </w:rPr>
              <w:t>A。</w:t>
            </w:r>
          </w:p>
          <w:p w14:paraId="531071A2">
            <w:pPr>
              <w:widowControl/>
              <w:shd w:val="clear" w:color="auto" w:fill="FFFFFF"/>
              <w:spacing w:line="420" w:lineRule="atLeast"/>
              <w:ind w:firstLine="482"/>
              <w:jc w:val="center"/>
              <w:textAlignment w:val="baseline"/>
              <w:rPr>
                <w:rFonts w:hint="default" w:ascii="仿宋_GB2312" w:hAnsi="Tahoma" w:eastAsia="仿宋_GB2312" w:cs="Tahoma"/>
                <w:color w:val="000000"/>
                <w:kern w:val="0"/>
                <w:sz w:val="30"/>
                <w:szCs w:val="30"/>
                <w:lang w:val="en-US" w:eastAsia="zh-CN"/>
              </w:rPr>
            </w:pPr>
            <w:r>
              <w:rPr>
                <w:rFonts w:hint="eastAsia" w:ascii="仿宋_GB2312" w:hAnsi="inherit" w:eastAsia="仿宋_GB2312" w:cs="Tahoma"/>
                <w:b/>
                <w:bCs/>
                <w:color w:val="000000"/>
                <w:kern w:val="0"/>
                <w:sz w:val="30"/>
                <w:szCs w:val="30"/>
                <w:lang w:val="en-US" w:eastAsia="zh-CN"/>
              </w:rPr>
              <w:t>五育并举，全面发展</w:t>
            </w:r>
          </w:p>
          <w:p w14:paraId="202EAF35">
            <w:pPr>
              <w:keepNext w:val="0"/>
              <w:keepLines w:val="0"/>
              <w:pageBreakBefore w:val="0"/>
              <w:widowControl/>
              <w:shd w:val="clear" w:color="auto" w:fill="FFFFFF"/>
              <w:kinsoku/>
              <w:wordWrap/>
              <w:overflowPunct/>
              <w:topLinePunct w:val="0"/>
              <w:autoSpaceDE/>
              <w:autoSpaceDN/>
              <w:bidi w:val="0"/>
              <w:adjustRightInd/>
              <w:snapToGrid/>
              <w:spacing w:line="420" w:lineRule="atLeast"/>
              <w:ind w:firstLine="600" w:firstLineChars="200"/>
              <w:jc w:val="left"/>
              <w:textAlignment w:val="baseline"/>
              <w:rPr>
                <w:rFonts w:hint="default" w:ascii="仿宋_GB2312" w:hAnsi="Tahoma" w:eastAsia="仿宋_GB2312" w:cs="Tahoma"/>
                <w:color w:val="000000"/>
                <w:kern w:val="0"/>
                <w:sz w:val="30"/>
                <w:szCs w:val="30"/>
                <w:lang w:val="en-US" w:eastAsia="zh-CN"/>
              </w:rPr>
            </w:pPr>
            <w:r>
              <w:rPr>
                <w:rFonts w:hint="eastAsia" w:ascii="仿宋_GB2312" w:hAnsi="Tahoma" w:eastAsia="仿宋_GB2312" w:cs="Tahoma"/>
                <w:color w:val="000000"/>
                <w:kern w:val="0"/>
                <w:sz w:val="30"/>
                <w:szCs w:val="30"/>
                <w:lang w:val="en-US" w:eastAsia="zh-CN"/>
              </w:rPr>
              <w:t>进入大学之后，</w:t>
            </w:r>
            <w:r>
              <w:rPr>
                <w:rFonts w:hint="default" w:ascii="仿宋_GB2312" w:hAnsi="Tahoma" w:eastAsia="仿宋_GB2312" w:cs="Tahoma"/>
                <w:color w:val="000000"/>
                <w:kern w:val="0"/>
                <w:sz w:val="30"/>
                <w:szCs w:val="30"/>
                <w:lang w:val="en-US" w:eastAsia="zh-CN"/>
              </w:rPr>
              <w:t>我积极投身于校内外的公益活动中，累计志愿时长达</w:t>
            </w:r>
            <w:r>
              <w:rPr>
                <w:rFonts w:hint="eastAsia" w:ascii="仿宋_GB2312" w:hAnsi="Tahoma" w:cs="Tahoma"/>
                <w:color w:val="000000"/>
                <w:kern w:val="0"/>
                <w:sz w:val="30"/>
                <w:szCs w:val="30"/>
                <w:lang w:val="en-US" w:eastAsia="zh-CN"/>
              </w:rPr>
              <w:t>207</w:t>
            </w:r>
            <w:r>
              <w:rPr>
                <w:rFonts w:hint="default" w:ascii="仿宋_GB2312" w:hAnsi="Tahoma" w:eastAsia="仿宋_GB2312" w:cs="Tahoma"/>
                <w:color w:val="000000"/>
                <w:kern w:val="0"/>
                <w:sz w:val="30"/>
                <w:szCs w:val="30"/>
                <w:lang w:val="en-US" w:eastAsia="zh-CN"/>
              </w:rPr>
              <w:t>小时，</w:t>
            </w:r>
            <w:r>
              <w:rPr>
                <w:rFonts w:hint="eastAsia" w:ascii="仿宋_GB2312" w:hAnsi="Tahoma" w:eastAsia="仿宋_GB2312" w:cs="Tahoma"/>
                <w:color w:val="000000"/>
                <w:kern w:val="0"/>
                <w:sz w:val="30"/>
                <w:szCs w:val="30"/>
                <w:lang w:val="en-US" w:eastAsia="zh-CN"/>
              </w:rPr>
              <w:t>无论是在中石大红十字会逐梦支教团中，还是在疫情志愿防控先锋队中，我都</w:t>
            </w:r>
            <w:r>
              <w:rPr>
                <w:rFonts w:hint="default" w:ascii="仿宋_GB2312" w:hAnsi="Tahoma" w:eastAsia="仿宋_GB2312" w:cs="Tahoma"/>
                <w:color w:val="000000"/>
                <w:kern w:val="0"/>
                <w:sz w:val="30"/>
                <w:szCs w:val="30"/>
                <w:lang w:val="en-US" w:eastAsia="zh-CN"/>
              </w:rPr>
              <w:t>始终以实际行动践行着</w:t>
            </w:r>
            <w:r>
              <w:rPr>
                <w:rFonts w:hint="eastAsia" w:ascii="仿宋_GB2312" w:hAnsi="Tahoma" w:eastAsia="仿宋_GB2312" w:cs="Tahoma"/>
                <w:color w:val="000000"/>
                <w:kern w:val="0"/>
                <w:sz w:val="30"/>
                <w:szCs w:val="30"/>
                <w:lang w:val="en-US" w:eastAsia="zh-CN"/>
              </w:rPr>
              <w:t>“</w:t>
            </w:r>
            <w:r>
              <w:rPr>
                <w:rFonts w:hint="default" w:ascii="仿宋_GB2312" w:hAnsi="Tahoma" w:eastAsia="仿宋_GB2312" w:cs="Tahoma"/>
                <w:color w:val="000000"/>
                <w:kern w:val="0"/>
                <w:sz w:val="30"/>
                <w:szCs w:val="30"/>
                <w:lang w:val="en-US" w:eastAsia="zh-CN"/>
              </w:rPr>
              <w:t>奉献、友爱、互助</w:t>
            </w:r>
            <w:r>
              <w:rPr>
                <w:rFonts w:hint="eastAsia" w:ascii="仿宋_GB2312" w:hAnsi="Tahoma" w:eastAsia="仿宋_GB2312" w:cs="Tahoma"/>
                <w:color w:val="000000"/>
                <w:kern w:val="0"/>
                <w:sz w:val="30"/>
                <w:szCs w:val="30"/>
                <w:lang w:val="en-US" w:eastAsia="zh-CN"/>
              </w:rPr>
              <w:t>”</w:t>
            </w:r>
            <w:r>
              <w:rPr>
                <w:rFonts w:hint="default" w:ascii="仿宋_GB2312" w:hAnsi="Tahoma" w:eastAsia="仿宋_GB2312" w:cs="Tahoma"/>
                <w:color w:val="000000"/>
                <w:kern w:val="0"/>
                <w:sz w:val="30"/>
                <w:szCs w:val="30"/>
                <w:lang w:val="en-US" w:eastAsia="zh-CN"/>
              </w:rPr>
              <w:t>的志愿精神。</w:t>
            </w:r>
          </w:p>
          <w:p w14:paraId="193EB9D8">
            <w:pPr>
              <w:keepNext w:val="0"/>
              <w:keepLines w:val="0"/>
              <w:pageBreakBefore w:val="0"/>
              <w:widowControl/>
              <w:shd w:val="clear" w:color="auto" w:fill="FFFFFF"/>
              <w:kinsoku/>
              <w:wordWrap/>
              <w:overflowPunct/>
              <w:topLinePunct w:val="0"/>
              <w:autoSpaceDE/>
              <w:autoSpaceDN/>
              <w:bidi w:val="0"/>
              <w:adjustRightInd/>
              <w:snapToGrid/>
              <w:spacing w:line="420" w:lineRule="atLeast"/>
              <w:ind w:firstLine="600" w:firstLineChars="200"/>
              <w:jc w:val="left"/>
              <w:textAlignment w:val="baseline"/>
              <w:rPr>
                <w:rFonts w:hint="default" w:ascii="仿宋_GB2312" w:hAnsi="Tahoma" w:eastAsia="仿宋_GB2312" w:cs="Tahoma"/>
                <w:color w:val="000000"/>
                <w:kern w:val="0"/>
                <w:sz w:val="30"/>
                <w:szCs w:val="30"/>
                <w:lang w:val="en-US" w:eastAsia="zh-CN"/>
              </w:rPr>
            </w:pPr>
            <w:r>
              <w:rPr>
                <w:rFonts w:hint="eastAsia" w:ascii="仿宋_GB2312" w:hAnsi="Tahoma" w:eastAsia="仿宋_GB2312" w:cs="Tahoma"/>
                <w:color w:val="000000"/>
                <w:kern w:val="0"/>
                <w:sz w:val="30"/>
                <w:szCs w:val="30"/>
                <w:lang w:val="en-US" w:eastAsia="zh-CN"/>
              </w:rPr>
              <w:t>大一至大二的暑假，</w:t>
            </w:r>
            <w:r>
              <w:rPr>
                <w:rFonts w:hint="default" w:ascii="仿宋_GB2312" w:hAnsi="Tahoma" w:eastAsia="仿宋_GB2312" w:cs="Tahoma"/>
                <w:color w:val="000000"/>
                <w:kern w:val="0"/>
                <w:sz w:val="30"/>
                <w:szCs w:val="30"/>
                <w:lang w:val="en-US" w:eastAsia="zh-CN"/>
              </w:rPr>
              <w:t>我有幸参与了</w:t>
            </w:r>
            <w:r>
              <w:rPr>
                <w:rFonts w:hint="eastAsia" w:ascii="仿宋_GB2312" w:hAnsi="Tahoma" w:eastAsia="仿宋_GB2312" w:cs="Tahoma"/>
                <w:color w:val="000000"/>
                <w:kern w:val="0"/>
                <w:sz w:val="30"/>
                <w:szCs w:val="30"/>
                <w:lang w:val="en-US" w:eastAsia="zh-CN"/>
              </w:rPr>
              <w:t>“</w:t>
            </w:r>
            <w:r>
              <w:rPr>
                <w:rFonts w:hint="default" w:ascii="仿宋_GB2312" w:hAnsi="Tahoma" w:eastAsia="仿宋_GB2312" w:cs="Tahoma"/>
                <w:color w:val="000000"/>
                <w:kern w:val="0"/>
                <w:sz w:val="30"/>
                <w:szCs w:val="30"/>
                <w:lang w:val="en-US" w:eastAsia="zh-CN"/>
              </w:rPr>
              <w:t>井冈情 中国梦</w:t>
            </w:r>
            <w:r>
              <w:rPr>
                <w:rFonts w:hint="eastAsia" w:ascii="仿宋_GB2312" w:hAnsi="Tahoma" w:eastAsia="仿宋_GB2312" w:cs="Tahoma"/>
                <w:color w:val="000000"/>
                <w:kern w:val="0"/>
                <w:sz w:val="30"/>
                <w:szCs w:val="30"/>
                <w:lang w:val="en-US" w:eastAsia="zh-CN"/>
              </w:rPr>
              <w:t>”</w:t>
            </w:r>
            <w:r>
              <w:rPr>
                <w:rFonts w:hint="default" w:ascii="仿宋_GB2312" w:hAnsi="Tahoma" w:eastAsia="仿宋_GB2312" w:cs="Tahoma"/>
                <w:color w:val="000000"/>
                <w:kern w:val="0"/>
                <w:sz w:val="30"/>
                <w:szCs w:val="30"/>
                <w:lang w:val="en-US" w:eastAsia="zh-CN"/>
              </w:rPr>
              <w:t>专项活动，</w:t>
            </w:r>
            <w:r>
              <w:rPr>
                <w:rFonts w:hint="eastAsia" w:ascii="仿宋_GB2312" w:hAnsi="Tahoma" w:eastAsia="仿宋_GB2312" w:cs="Tahoma"/>
                <w:color w:val="000000"/>
                <w:kern w:val="0"/>
                <w:sz w:val="30"/>
                <w:szCs w:val="30"/>
                <w:lang w:val="en-US" w:eastAsia="zh-CN"/>
              </w:rPr>
              <w:t>远赴江西井冈山革命圣地开展了为期7天的学习与调研。</w:t>
            </w:r>
            <w:r>
              <w:rPr>
                <w:rFonts w:hint="default" w:ascii="仿宋_GB2312" w:hAnsi="Tahoma" w:eastAsia="仿宋_GB2312" w:cs="Tahoma"/>
                <w:color w:val="000000"/>
                <w:kern w:val="0"/>
                <w:sz w:val="30"/>
                <w:szCs w:val="30"/>
                <w:lang w:val="en-US" w:eastAsia="zh-CN"/>
              </w:rPr>
              <w:t>作为全校唯一入选此专项活动的团队，得到了《环球时报》的报道以及中青报官微的推送，并被评为校级优秀实践团队。</w:t>
            </w:r>
          </w:p>
          <w:p w14:paraId="26BDD63F">
            <w:pPr>
              <w:keepNext w:val="0"/>
              <w:keepLines w:val="0"/>
              <w:pageBreakBefore w:val="0"/>
              <w:widowControl/>
              <w:shd w:val="clear" w:color="auto" w:fill="FFFFFF"/>
              <w:kinsoku/>
              <w:wordWrap/>
              <w:overflowPunct/>
              <w:topLinePunct w:val="0"/>
              <w:autoSpaceDE/>
              <w:autoSpaceDN/>
              <w:bidi w:val="0"/>
              <w:adjustRightInd/>
              <w:snapToGrid/>
              <w:spacing w:line="420" w:lineRule="atLeast"/>
              <w:ind w:firstLine="600" w:firstLineChars="200"/>
              <w:jc w:val="left"/>
              <w:textAlignment w:val="baseline"/>
              <w:rPr>
                <w:rFonts w:hint="eastAsia" w:ascii="仿宋_GB2312" w:hAnsi="Tahoma" w:eastAsia="仿宋_GB2312" w:cs="Tahoma"/>
                <w:color w:val="000000"/>
                <w:kern w:val="0"/>
                <w:sz w:val="30"/>
                <w:szCs w:val="30"/>
                <w:lang w:val="en-US" w:eastAsia="zh-CN"/>
              </w:rPr>
            </w:pPr>
            <w:r>
              <w:rPr>
                <w:rFonts w:hint="eastAsia" w:ascii="仿宋_GB2312" w:hAnsi="Tahoma" w:eastAsia="仿宋_GB2312" w:cs="Tahoma"/>
                <w:color w:val="000000"/>
                <w:kern w:val="0"/>
                <w:sz w:val="30"/>
                <w:szCs w:val="30"/>
                <w:lang w:val="en-US" w:eastAsia="zh-CN"/>
              </w:rPr>
              <w:t>我爱运动，尤爱篮球，在</w:t>
            </w:r>
            <w:r>
              <w:rPr>
                <w:rFonts w:hint="default" w:ascii="仿宋_GB2312" w:hAnsi="Tahoma" w:eastAsia="仿宋_GB2312" w:cs="Tahoma"/>
                <w:color w:val="000000"/>
                <w:kern w:val="0"/>
                <w:sz w:val="30"/>
                <w:szCs w:val="30"/>
                <w:lang w:val="en-US" w:eastAsia="zh-CN"/>
              </w:rPr>
              <w:t>新生杯篮球赛</w:t>
            </w:r>
            <w:r>
              <w:rPr>
                <w:rFonts w:hint="eastAsia" w:ascii="仿宋_GB2312" w:hAnsi="Tahoma" w:eastAsia="仿宋_GB2312" w:cs="Tahoma"/>
                <w:color w:val="000000"/>
                <w:kern w:val="0"/>
                <w:sz w:val="30"/>
                <w:szCs w:val="30"/>
                <w:lang w:val="en-US" w:eastAsia="zh-CN"/>
              </w:rPr>
              <w:t>中</w:t>
            </w:r>
            <w:r>
              <w:rPr>
                <w:rFonts w:hint="default" w:ascii="仿宋_GB2312" w:hAnsi="Tahoma" w:eastAsia="仿宋_GB2312" w:cs="Tahoma"/>
                <w:color w:val="000000"/>
                <w:kern w:val="0"/>
                <w:sz w:val="30"/>
                <w:szCs w:val="30"/>
                <w:lang w:val="en-US" w:eastAsia="zh-CN"/>
              </w:rPr>
              <w:t>，</w:t>
            </w:r>
            <w:r>
              <w:rPr>
                <w:rFonts w:hint="eastAsia" w:ascii="仿宋_GB2312" w:hAnsi="Tahoma" w:eastAsia="仿宋_GB2312" w:cs="Tahoma"/>
                <w:color w:val="000000"/>
                <w:kern w:val="0"/>
                <w:sz w:val="30"/>
                <w:szCs w:val="30"/>
                <w:lang w:val="en-US" w:eastAsia="zh-CN"/>
              </w:rPr>
              <w:t>我</w:t>
            </w:r>
            <w:r>
              <w:rPr>
                <w:rFonts w:hint="default" w:ascii="仿宋_GB2312" w:hAnsi="Tahoma" w:eastAsia="仿宋_GB2312" w:cs="Tahoma"/>
                <w:color w:val="000000"/>
                <w:kern w:val="0"/>
                <w:sz w:val="30"/>
                <w:szCs w:val="30"/>
                <w:lang w:val="en-US" w:eastAsia="zh-CN"/>
              </w:rPr>
              <w:t>作为球队首发</w:t>
            </w:r>
            <w:r>
              <w:rPr>
                <w:rFonts w:hint="eastAsia" w:ascii="仿宋_GB2312" w:hAnsi="Tahoma" w:eastAsia="仿宋_GB2312" w:cs="Tahoma"/>
                <w:color w:val="000000"/>
                <w:kern w:val="0"/>
                <w:sz w:val="30"/>
                <w:szCs w:val="30"/>
                <w:lang w:val="en-US" w:eastAsia="zh-CN"/>
              </w:rPr>
              <w:t>在赛场上挥洒汗水</w:t>
            </w:r>
            <w:r>
              <w:rPr>
                <w:rFonts w:hint="default" w:ascii="仿宋_GB2312" w:hAnsi="Tahoma" w:eastAsia="仿宋_GB2312" w:cs="Tahoma"/>
                <w:color w:val="000000"/>
                <w:kern w:val="0"/>
                <w:sz w:val="30"/>
                <w:szCs w:val="30"/>
                <w:lang w:val="en-US" w:eastAsia="zh-CN"/>
              </w:rPr>
              <w:t>，</w:t>
            </w:r>
            <w:r>
              <w:rPr>
                <w:rFonts w:hint="eastAsia" w:ascii="仿宋_GB2312" w:hAnsi="Tahoma" w:eastAsia="仿宋_GB2312" w:cs="Tahoma"/>
                <w:color w:val="000000"/>
                <w:kern w:val="0"/>
                <w:sz w:val="30"/>
                <w:szCs w:val="30"/>
                <w:lang w:val="en-US" w:eastAsia="zh-CN"/>
              </w:rPr>
              <w:t>与队友打出了一场又一场精彩的比赛，最终我们</w:t>
            </w:r>
            <w:r>
              <w:rPr>
                <w:rFonts w:hint="default" w:ascii="仿宋_GB2312" w:hAnsi="Tahoma" w:eastAsia="仿宋_GB2312" w:cs="Tahoma"/>
                <w:color w:val="000000"/>
                <w:kern w:val="0"/>
                <w:sz w:val="30"/>
                <w:szCs w:val="30"/>
                <w:lang w:val="en-US" w:eastAsia="zh-CN"/>
              </w:rPr>
              <w:t>取得了全校第四的佳绩</w:t>
            </w:r>
            <w:r>
              <w:rPr>
                <w:rFonts w:hint="eastAsia" w:ascii="仿宋_GB2312" w:hAnsi="Tahoma" w:eastAsia="仿宋_GB2312" w:cs="Tahoma"/>
                <w:color w:val="000000"/>
                <w:kern w:val="0"/>
                <w:sz w:val="30"/>
                <w:szCs w:val="30"/>
                <w:lang w:val="en-US" w:eastAsia="zh-CN"/>
              </w:rPr>
              <w:t>。</w:t>
            </w:r>
          </w:p>
          <w:p w14:paraId="315E561A">
            <w:pPr>
              <w:keepNext w:val="0"/>
              <w:keepLines w:val="0"/>
              <w:pageBreakBefore w:val="0"/>
              <w:widowControl/>
              <w:shd w:val="clear" w:color="auto" w:fill="FFFFFF"/>
              <w:kinsoku/>
              <w:wordWrap/>
              <w:overflowPunct/>
              <w:topLinePunct w:val="0"/>
              <w:autoSpaceDE/>
              <w:autoSpaceDN/>
              <w:bidi w:val="0"/>
              <w:adjustRightInd/>
              <w:snapToGrid/>
              <w:spacing w:line="420" w:lineRule="atLeast"/>
              <w:ind w:firstLine="600" w:firstLineChars="200"/>
              <w:jc w:val="left"/>
              <w:textAlignment w:val="baseline"/>
              <w:rPr>
                <w:rFonts w:hint="eastAsia" w:ascii="方正仿宋简体" w:hAnsi="Times New Roman" w:eastAsia="方正仿宋简体"/>
                <w:bCs/>
                <w:color w:val="000000"/>
                <w:sz w:val="28"/>
                <w:szCs w:val="28"/>
                <w:lang w:eastAsia="zh-CN"/>
              </w:rPr>
            </w:pPr>
            <w:r>
              <w:rPr>
                <w:rFonts w:hint="eastAsia" w:ascii="仿宋_GB2312" w:hAnsi="Tahoma" w:eastAsia="仿宋_GB2312" w:cs="Tahoma"/>
                <w:color w:val="000000"/>
                <w:kern w:val="0"/>
                <w:sz w:val="30"/>
                <w:szCs w:val="30"/>
                <w:lang w:val="en-US" w:eastAsia="zh-CN"/>
              </w:rPr>
              <w:t>博尔赫斯曾说：“生活是苦难的 我又划着我的断桨出发了”。扮演失败者很有趣，大部分时间我都在这样做，但我不会被失败击退，停滞不前，我将始终保持昂首向前的姿态，不断学习与奋斗，坚定在我选择的道路上走下去，书写人生的辉煌篇章！</w:t>
            </w:r>
          </w:p>
        </w:tc>
      </w:tr>
      <w:tr w14:paraId="464F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7" w:hRule="atLeast"/>
          <w:jc w:val="center"/>
        </w:trPr>
        <w:tc>
          <w:tcPr>
            <w:tcW w:w="8330" w:type="dxa"/>
            <w:gridSpan w:val="5"/>
          </w:tcPr>
          <w:p w14:paraId="7ED1AE4B">
            <w:pPr>
              <w:spacing w:line="440" w:lineRule="exact"/>
              <w:ind w:firstLine="0" w:firstLineChars="0"/>
              <w:jc w:val="left"/>
              <w:rPr>
                <w:rFonts w:hint="eastAsia" w:eastAsia="方正仿宋简体"/>
                <w:sz w:val="28"/>
              </w:rPr>
            </w:pPr>
            <w:r>
              <w:rPr>
                <w:rFonts w:hint="eastAsia" w:eastAsia="方正仿宋简体"/>
                <w:sz w:val="28"/>
              </w:rPr>
              <w:t>校团委意见</w:t>
            </w:r>
          </w:p>
          <w:p w14:paraId="4D1862D0">
            <w:pPr>
              <w:spacing w:line="440" w:lineRule="exact"/>
              <w:ind w:firstLine="560"/>
              <w:jc w:val="left"/>
              <w:rPr>
                <w:rFonts w:hint="eastAsia" w:eastAsia="方正仿宋简体"/>
                <w:sz w:val="28"/>
              </w:rPr>
            </w:pPr>
          </w:p>
          <w:p w14:paraId="3B93B13C">
            <w:pPr>
              <w:spacing w:line="440" w:lineRule="exact"/>
              <w:ind w:firstLine="560"/>
              <w:jc w:val="left"/>
              <w:rPr>
                <w:rFonts w:hint="eastAsia" w:eastAsia="方正仿宋简体"/>
                <w:sz w:val="28"/>
              </w:rPr>
            </w:pPr>
          </w:p>
          <w:p w14:paraId="2C032550">
            <w:pPr>
              <w:spacing w:line="440" w:lineRule="exact"/>
              <w:ind w:firstLine="560"/>
              <w:jc w:val="left"/>
              <w:rPr>
                <w:rFonts w:hint="eastAsia" w:eastAsia="方正仿宋简体"/>
                <w:sz w:val="28"/>
              </w:rPr>
            </w:pPr>
          </w:p>
          <w:p w14:paraId="0FBB31BA">
            <w:pPr>
              <w:spacing w:line="440" w:lineRule="exact"/>
              <w:ind w:right="960" w:firstLine="560"/>
              <w:jc w:val="left"/>
              <w:rPr>
                <w:rFonts w:hint="eastAsia" w:eastAsia="方正仿宋简体"/>
                <w:sz w:val="28"/>
              </w:rPr>
            </w:pPr>
          </w:p>
          <w:p w14:paraId="1B6F60DF">
            <w:pPr>
              <w:spacing w:line="440" w:lineRule="exact"/>
              <w:ind w:right="1520" w:firstLine="560"/>
              <w:jc w:val="right"/>
              <w:rPr>
                <w:rFonts w:hint="eastAsia" w:eastAsia="方正仿宋简体"/>
                <w:sz w:val="28"/>
              </w:rPr>
            </w:pPr>
          </w:p>
          <w:p w14:paraId="1AE41C9C">
            <w:pPr>
              <w:spacing w:line="440" w:lineRule="exact"/>
              <w:ind w:right="1520" w:firstLine="560"/>
              <w:jc w:val="right"/>
              <w:rPr>
                <w:rFonts w:hint="eastAsia" w:eastAsia="方正仿宋简体"/>
                <w:sz w:val="28"/>
              </w:rPr>
            </w:pPr>
          </w:p>
          <w:p w14:paraId="3C2A5F18">
            <w:pPr>
              <w:spacing w:line="440" w:lineRule="exact"/>
              <w:ind w:right="1520" w:firstLine="560"/>
              <w:jc w:val="right"/>
              <w:rPr>
                <w:rFonts w:hint="eastAsia" w:eastAsia="方正仿宋简体"/>
                <w:sz w:val="28"/>
              </w:rPr>
            </w:pPr>
            <w:r>
              <w:rPr>
                <w:rFonts w:hint="eastAsia" w:eastAsia="方正仿宋简体"/>
                <w:sz w:val="28"/>
              </w:rPr>
              <w:t>盖章：</w:t>
            </w:r>
          </w:p>
          <w:p w14:paraId="408EEE11">
            <w:pPr>
              <w:widowControl/>
              <w:spacing w:line="440" w:lineRule="exact"/>
              <w:ind w:right="560" w:firstLine="560"/>
              <w:jc w:val="right"/>
              <w:rPr>
                <w:rFonts w:hint="eastAsia" w:eastAsia="方正仿宋简体"/>
                <w:sz w:val="28"/>
              </w:rPr>
            </w:pPr>
            <w:r>
              <w:rPr>
                <w:rFonts w:hint="eastAsia" w:eastAsia="方正仿宋简体"/>
                <w:sz w:val="28"/>
              </w:rPr>
              <w:t>年</w:t>
            </w:r>
            <w:r>
              <w:rPr>
                <w:rFonts w:eastAsia="方正仿宋简体"/>
                <w:sz w:val="28"/>
              </w:rPr>
              <w:t xml:space="preserve">  </w:t>
            </w:r>
            <w:r>
              <w:rPr>
                <w:rFonts w:hint="eastAsia" w:eastAsia="方正仿宋简体"/>
                <w:sz w:val="28"/>
              </w:rPr>
              <w:t>月</w:t>
            </w:r>
            <w:r>
              <w:rPr>
                <w:rFonts w:eastAsia="方正仿宋简体"/>
                <w:sz w:val="28"/>
              </w:rPr>
              <w:t xml:space="preserve">  </w:t>
            </w:r>
            <w:r>
              <w:rPr>
                <w:rFonts w:hint="eastAsia" w:eastAsia="方正仿宋简体"/>
                <w:sz w:val="28"/>
              </w:rPr>
              <w:t>日</w:t>
            </w:r>
          </w:p>
        </w:tc>
      </w:tr>
    </w:tbl>
    <w:p w14:paraId="7E8D9015">
      <w:pPr>
        <w:widowControl/>
        <w:spacing w:line="400" w:lineRule="exact"/>
        <w:ind w:firstLine="0" w:firstLineChars="0"/>
        <w:jc w:val="left"/>
        <w:rPr>
          <w:rFonts w:ascii="Times New Roman" w:hAnsi="Times New Roman" w:eastAsia="方正仿宋简体"/>
          <w:bCs/>
          <w:color w:val="000000"/>
        </w:rPr>
      </w:pPr>
    </w:p>
    <w:p w14:paraId="17DD6B1F">
      <w:pPr>
        <w:ind w:firstLine="64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31FE6FC-E694-4921-9FA1-C577352DCA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786B4693-2826-4C9E-9D1C-6DC9C253460A}"/>
  </w:font>
  <w:font w:name="仿宋_GB2312">
    <w:panose1 w:val="02010609030101010101"/>
    <w:charset w:val="86"/>
    <w:family w:val="auto"/>
    <w:pitch w:val="default"/>
    <w:sig w:usb0="00000001" w:usb1="080E0000" w:usb2="00000000" w:usb3="00000000" w:csb0="00040000" w:csb1="00000000"/>
    <w:embedRegular r:id="rId3" w:fontKey="{A75E0A5B-D09E-478E-9409-18729FE9AECD}"/>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auto"/>
    <w:pitch w:val="default"/>
    <w:sig w:usb0="00000000" w:usb1="00000000" w:usb2="00000000" w:usb3="00000000" w:csb0="00040000" w:csb1="00000000"/>
    <w:embedRegular r:id="rId4" w:fontKey="{08A6F640-DB84-485A-89EE-D6E992FC190C}"/>
  </w:font>
  <w:font w:name="方正小标宋简体">
    <w:panose1 w:val="03000509000000000000"/>
    <w:charset w:val="86"/>
    <w:family w:val="auto"/>
    <w:pitch w:val="default"/>
    <w:sig w:usb0="00000001" w:usb1="080E0000" w:usb2="00000000" w:usb3="00000000" w:csb0="00040000" w:csb1="00000000"/>
    <w:embedRegular r:id="rId5" w:fontKey="{A5508A46-F877-4058-A627-DC4DC7B774EF}"/>
  </w:font>
  <w:font w:name="楷体">
    <w:panose1 w:val="02010609060101010101"/>
    <w:charset w:val="86"/>
    <w:family w:val="auto"/>
    <w:pitch w:val="default"/>
    <w:sig w:usb0="800002BF" w:usb1="38CF7CFA" w:usb2="00000016" w:usb3="00000000" w:csb0="00040001" w:csb1="00000000"/>
    <w:embedRegular r:id="rId6" w:fontKey="{50280183-BC78-4F1B-8269-DB9360B98E91}"/>
  </w:font>
  <w:font w:name="Tahoma">
    <w:panose1 w:val="020B0604030504040204"/>
    <w:charset w:val="00"/>
    <w:family w:val="swiss"/>
    <w:pitch w:val="default"/>
    <w:sig w:usb0="E1002EFF" w:usb1="C000605B" w:usb2="00000029" w:usb3="00000000" w:csb0="200101FF" w:csb1="20280000"/>
    <w:embedRegular r:id="rId7" w:fontKey="{49767BD8-768D-4CE7-87C5-5099020B0AF7}"/>
  </w:font>
  <w:font w:name="inherit">
    <w:altName w:val="微软雅黑"/>
    <w:panose1 w:val="00000000000000000000"/>
    <w:charset w:val="00"/>
    <w:family w:val="roman"/>
    <w:pitch w:val="default"/>
    <w:sig w:usb0="00000000" w:usb1="00000000" w:usb2="00000000" w:usb3="00000000" w:csb0="00040001" w:csb1="00000000"/>
    <w:embedRegular r:id="rId8" w:fontKey="{3FA5AAAB-C4E0-407B-BA78-6FA82069DC47}"/>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MTQ5OWUzZGNkNjFlZjAwMzc0NGNmYzdmYzc5NWEifQ=="/>
  </w:docVars>
  <w:rsids>
    <w:rsidRoot w:val="0016372A"/>
    <w:rsid w:val="00074F6F"/>
    <w:rsid w:val="0016372A"/>
    <w:rsid w:val="004F6EB2"/>
    <w:rsid w:val="00601212"/>
    <w:rsid w:val="006E212A"/>
    <w:rsid w:val="009936C5"/>
    <w:rsid w:val="00DD1735"/>
    <w:rsid w:val="01A7458C"/>
    <w:rsid w:val="0C454DEA"/>
    <w:rsid w:val="23724B14"/>
    <w:rsid w:val="2A2D678F"/>
    <w:rsid w:val="468123C6"/>
    <w:rsid w:val="56CE1032"/>
    <w:rsid w:val="591F6B3D"/>
    <w:rsid w:val="61813D6F"/>
    <w:rsid w:val="7E1D5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560" w:lineRule="exact"/>
      <w:ind w:firstLine="200" w:firstLineChars="200"/>
      <w:jc w:val="both"/>
    </w:pPr>
    <w:rPr>
      <w:rFonts w:ascii="宋体" w:hAnsi="宋体" w:eastAsia="仿宋_GB2312" w:cs="Times New Roman"/>
      <w:kern w:val="0"/>
      <w:sz w:val="32"/>
      <w:szCs w:val="24"/>
      <w:lang w:val="zh-CN" w:eastAsia="zh-CN" w:bidi="ar-SA"/>
      <w14:ligatures w14:val="none"/>
    </w:rPr>
  </w:style>
  <w:style w:type="paragraph" w:styleId="2">
    <w:name w:val="heading 1"/>
    <w:basedOn w:val="1"/>
    <w:next w:val="1"/>
    <w:link w:val="16"/>
    <w:qFormat/>
    <w:uiPriority w:val="9"/>
    <w:pPr>
      <w:keepNext/>
      <w:keepLines/>
      <w:spacing w:before="480" w:after="80" w:line="278" w:lineRule="auto"/>
      <w:ind w:firstLine="0" w:firstLineChars="0"/>
      <w:jc w:val="left"/>
      <w:outlineLvl w:val="0"/>
    </w:pPr>
    <w:rPr>
      <w:rFonts w:asciiTheme="majorHAnsi" w:hAnsiTheme="majorHAnsi" w:eastAsiaTheme="majorEastAsia" w:cstheme="majorBidi"/>
      <w:color w:val="104862" w:themeColor="accent1" w:themeShade="BF"/>
      <w:kern w:val="2"/>
      <w:sz w:val="48"/>
      <w:szCs w:val="48"/>
      <w:lang w:val="en-US"/>
      <w14:ligatures w14:val="standardContextual"/>
    </w:rPr>
  </w:style>
  <w:style w:type="paragraph" w:styleId="3">
    <w:name w:val="heading 2"/>
    <w:basedOn w:val="1"/>
    <w:next w:val="1"/>
    <w:link w:val="17"/>
    <w:semiHidden/>
    <w:unhideWhenUsed/>
    <w:qFormat/>
    <w:uiPriority w:val="9"/>
    <w:pPr>
      <w:keepNext/>
      <w:keepLines/>
      <w:spacing w:before="160" w:after="80" w:line="278" w:lineRule="auto"/>
      <w:ind w:firstLine="0" w:firstLineChars="0"/>
      <w:jc w:val="left"/>
      <w:outlineLvl w:val="1"/>
    </w:pPr>
    <w:rPr>
      <w:rFonts w:asciiTheme="majorHAnsi" w:hAnsiTheme="majorHAnsi" w:eastAsiaTheme="majorEastAsia" w:cstheme="majorBidi"/>
      <w:color w:val="104862" w:themeColor="accent1" w:themeShade="BF"/>
      <w:kern w:val="2"/>
      <w:sz w:val="40"/>
      <w:szCs w:val="40"/>
      <w:lang w:val="en-US"/>
      <w14:ligatures w14:val="standardContextual"/>
    </w:rPr>
  </w:style>
  <w:style w:type="paragraph" w:styleId="4">
    <w:name w:val="heading 3"/>
    <w:basedOn w:val="1"/>
    <w:next w:val="1"/>
    <w:link w:val="18"/>
    <w:semiHidden/>
    <w:unhideWhenUsed/>
    <w:qFormat/>
    <w:uiPriority w:val="9"/>
    <w:pPr>
      <w:keepNext/>
      <w:keepLines/>
      <w:spacing w:before="160" w:after="80" w:line="278" w:lineRule="auto"/>
      <w:ind w:firstLine="0" w:firstLineChars="0"/>
      <w:jc w:val="left"/>
      <w:outlineLvl w:val="2"/>
    </w:pPr>
    <w:rPr>
      <w:rFonts w:asciiTheme="majorHAnsi" w:hAnsiTheme="majorHAnsi" w:eastAsiaTheme="majorEastAsia" w:cstheme="majorBidi"/>
      <w:color w:val="104862" w:themeColor="accent1" w:themeShade="BF"/>
      <w:kern w:val="2"/>
      <w:szCs w:val="32"/>
      <w:lang w:val="en-US"/>
      <w14:ligatures w14:val="standardContextual"/>
    </w:rPr>
  </w:style>
  <w:style w:type="paragraph" w:styleId="5">
    <w:name w:val="heading 4"/>
    <w:basedOn w:val="1"/>
    <w:next w:val="1"/>
    <w:link w:val="19"/>
    <w:semiHidden/>
    <w:unhideWhenUsed/>
    <w:qFormat/>
    <w:uiPriority w:val="9"/>
    <w:pPr>
      <w:keepNext/>
      <w:keepLines/>
      <w:spacing w:before="80" w:after="40" w:line="278" w:lineRule="auto"/>
      <w:ind w:firstLine="0" w:firstLineChars="0"/>
      <w:jc w:val="left"/>
      <w:outlineLvl w:val="3"/>
    </w:pPr>
    <w:rPr>
      <w:rFonts w:asciiTheme="minorHAnsi" w:hAnsiTheme="minorHAnsi" w:eastAsiaTheme="minorEastAsia" w:cstheme="majorBidi"/>
      <w:color w:val="104862" w:themeColor="accent1" w:themeShade="BF"/>
      <w:kern w:val="2"/>
      <w:sz w:val="28"/>
      <w:szCs w:val="28"/>
      <w:lang w:val="en-US"/>
      <w14:ligatures w14:val="standardContextual"/>
    </w:rPr>
  </w:style>
  <w:style w:type="paragraph" w:styleId="6">
    <w:name w:val="heading 5"/>
    <w:basedOn w:val="1"/>
    <w:next w:val="1"/>
    <w:link w:val="20"/>
    <w:semiHidden/>
    <w:unhideWhenUsed/>
    <w:qFormat/>
    <w:uiPriority w:val="9"/>
    <w:pPr>
      <w:keepNext/>
      <w:keepLines/>
      <w:spacing w:before="80" w:after="40" w:line="278" w:lineRule="auto"/>
      <w:ind w:firstLine="0" w:firstLineChars="0"/>
      <w:jc w:val="left"/>
      <w:outlineLvl w:val="4"/>
    </w:pPr>
    <w:rPr>
      <w:rFonts w:asciiTheme="minorHAnsi" w:hAnsiTheme="minorHAnsi" w:eastAsiaTheme="minorEastAsia" w:cstheme="majorBidi"/>
      <w:color w:val="104862" w:themeColor="accent1" w:themeShade="BF"/>
      <w:kern w:val="2"/>
      <w:sz w:val="24"/>
      <w:lang w:val="en-US"/>
      <w14:ligatures w14:val="standardContextual"/>
    </w:rPr>
  </w:style>
  <w:style w:type="paragraph" w:styleId="7">
    <w:name w:val="heading 6"/>
    <w:basedOn w:val="1"/>
    <w:next w:val="1"/>
    <w:link w:val="21"/>
    <w:semiHidden/>
    <w:unhideWhenUsed/>
    <w:qFormat/>
    <w:uiPriority w:val="9"/>
    <w:pPr>
      <w:keepNext/>
      <w:keepLines/>
      <w:spacing w:before="40" w:line="278" w:lineRule="auto"/>
      <w:ind w:firstLine="0" w:firstLineChars="0"/>
      <w:jc w:val="left"/>
      <w:outlineLvl w:val="5"/>
    </w:pPr>
    <w:rPr>
      <w:rFonts w:asciiTheme="minorHAnsi" w:hAnsiTheme="minorHAnsi" w:eastAsiaTheme="minorEastAsia" w:cstheme="majorBidi"/>
      <w:b/>
      <w:bCs/>
      <w:color w:val="104862" w:themeColor="accent1" w:themeShade="BF"/>
      <w:kern w:val="2"/>
      <w:sz w:val="22"/>
      <w:lang w:val="en-US"/>
      <w14:ligatures w14:val="standardContextual"/>
    </w:rPr>
  </w:style>
  <w:style w:type="paragraph" w:styleId="8">
    <w:name w:val="heading 7"/>
    <w:basedOn w:val="1"/>
    <w:next w:val="1"/>
    <w:link w:val="22"/>
    <w:semiHidden/>
    <w:unhideWhenUsed/>
    <w:qFormat/>
    <w:uiPriority w:val="9"/>
    <w:pPr>
      <w:keepNext/>
      <w:keepLines/>
      <w:spacing w:before="40" w:line="278" w:lineRule="auto"/>
      <w:ind w:firstLine="0" w:firstLineChars="0"/>
      <w:jc w:val="left"/>
      <w:outlineLvl w:val="6"/>
    </w:pPr>
    <w:rPr>
      <w:rFonts w:asciiTheme="minorHAnsi" w:hAnsiTheme="minorHAnsi" w:eastAsiaTheme="minorEastAsia" w:cstheme="majorBidi"/>
      <w:b/>
      <w:bCs/>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9">
    <w:name w:val="heading 8"/>
    <w:basedOn w:val="1"/>
    <w:next w:val="1"/>
    <w:link w:val="23"/>
    <w:semiHidden/>
    <w:unhideWhenUsed/>
    <w:qFormat/>
    <w:uiPriority w:val="9"/>
    <w:pPr>
      <w:keepNext/>
      <w:keepLines/>
      <w:spacing w:line="278" w:lineRule="auto"/>
      <w:ind w:firstLine="0" w:firstLineChars="0"/>
      <w:jc w:val="left"/>
      <w:outlineLvl w:val="7"/>
    </w:pPr>
    <w:rPr>
      <w:rFonts w:asciiTheme="minorHAnsi" w:hAnsiTheme="minorHAnsi" w:eastAsiaTheme="min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10">
    <w:name w:val="heading 9"/>
    <w:basedOn w:val="1"/>
    <w:next w:val="1"/>
    <w:link w:val="24"/>
    <w:semiHidden/>
    <w:unhideWhenUsed/>
    <w:qFormat/>
    <w:uiPriority w:val="9"/>
    <w:pPr>
      <w:keepNext/>
      <w:keepLines/>
      <w:spacing w:line="278" w:lineRule="auto"/>
      <w:ind w:firstLine="0" w:firstLineChars="0"/>
      <w:jc w:val="left"/>
      <w:outlineLvl w:val="8"/>
    </w:pPr>
    <w:rPr>
      <w:rFonts w:asciiTheme="minorHAnsi" w:hAnsiTheme="minorHAnsi" w:eastAsiaTheme="maj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6"/>
    <w:qFormat/>
    <w:uiPriority w:val="11"/>
    <w:pPr>
      <w:spacing w:after="160" w:line="278" w:lineRule="auto"/>
      <w:jc w:val="center"/>
    </w:pPr>
    <w:rPr>
      <w:rFonts w:asciiTheme="majorHAnsi" w:hAnsiTheme="majorHAnsi" w:eastAsiaTheme="majorEastAsia" w:cstheme="majorBidi"/>
      <w:color w:val="595959" w:themeColor="text1" w:themeTint="A6"/>
      <w:spacing w:val="15"/>
      <w:kern w:val="2"/>
      <w:sz w:val="28"/>
      <w:szCs w:val="28"/>
      <w:lang w:val="en-US"/>
      <w14:textFill>
        <w14:solidFill>
          <w14:schemeClr w14:val="tx1">
            <w14:lumMod w14:val="65000"/>
            <w14:lumOff w14:val="35000"/>
          </w14:schemeClr>
        </w14:solidFill>
      </w14:textFill>
      <w14:ligatures w14:val="standardContextual"/>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3">
    <w:name w:val="Title"/>
    <w:basedOn w:val="1"/>
    <w:next w:val="1"/>
    <w:link w:val="25"/>
    <w:qFormat/>
    <w:uiPriority w:val="10"/>
    <w:pPr>
      <w:spacing w:after="80" w:line="240" w:lineRule="auto"/>
      <w:ind w:firstLine="0" w:firstLineChars="0"/>
      <w:contextualSpacing/>
      <w:jc w:val="center"/>
    </w:pPr>
    <w:rPr>
      <w:rFonts w:asciiTheme="majorHAnsi" w:hAnsiTheme="majorHAnsi" w:eastAsiaTheme="majorEastAsia" w:cstheme="majorBidi"/>
      <w:spacing w:val="-10"/>
      <w:kern w:val="28"/>
      <w:sz w:val="56"/>
      <w:szCs w:val="56"/>
      <w:lang w:val="en-US"/>
      <w14:ligatures w14:val="standardContextual"/>
    </w:rPr>
  </w:style>
  <w:style w:type="character" w:customStyle="1" w:styleId="16">
    <w:name w:val="标题 1 字符"/>
    <w:basedOn w:val="15"/>
    <w:link w:val="2"/>
    <w:qFormat/>
    <w:uiPriority w:val="9"/>
    <w:rPr>
      <w:rFonts w:asciiTheme="majorHAnsi" w:hAnsiTheme="majorHAnsi" w:eastAsiaTheme="majorEastAsia" w:cstheme="majorBidi"/>
      <w:color w:val="104862" w:themeColor="accent1" w:themeShade="BF"/>
      <w:sz w:val="48"/>
      <w:szCs w:val="48"/>
    </w:rPr>
  </w:style>
  <w:style w:type="character" w:customStyle="1" w:styleId="17">
    <w:name w:val="标题 2 字符"/>
    <w:basedOn w:val="15"/>
    <w:link w:val="3"/>
    <w:semiHidden/>
    <w:uiPriority w:val="9"/>
    <w:rPr>
      <w:rFonts w:asciiTheme="majorHAnsi" w:hAnsiTheme="majorHAnsi" w:eastAsiaTheme="majorEastAsia" w:cstheme="majorBidi"/>
      <w:color w:val="104862" w:themeColor="accent1" w:themeShade="BF"/>
      <w:sz w:val="40"/>
      <w:szCs w:val="40"/>
    </w:rPr>
  </w:style>
  <w:style w:type="character" w:customStyle="1" w:styleId="18">
    <w:name w:val="标题 3 字符"/>
    <w:basedOn w:val="15"/>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9">
    <w:name w:val="标题 4 字符"/>
    <w:basedOn w:val="15"/>
    <w:link w:val="5"/>
    <w:semiHidden/>
    <w:qFormat/>
    <w:uiPriority w:val="9"/>
    <w:rPr>
      <w:rFonts w:cstheme="majorBidi"/>
      <w:color w:val="104862" w:themeColor="accent1" w:themeShade="BF"/>
      <w:sz w:val="28"/>
      <w:szCs w:val="28"/>
    </w:rPr>
  </w:style>
  <w:style w:type="character" w:customStyle="1" w:styleId="20">
    <w:name w:val="标题 5 字符"/>
    <w:basedOn w:val="15"/>
    <w:link w:val="6"/>
    <w:semiHidden/>
    <w:qFormat/>
    <w:uiPriority w:val="9"/>
    <w:rPr>
      <w:rFonts w:cstheme="majorBidi"/>
      <w:color w:val="104862" w:themeColor="accent1" w:themeShade="BF"/>
      <w:sz w:val="24"/>
    </w:rPr>
  </w:style>
  <w:style w:type="character" w:customStyle="1" w:styleId="21">
    <w:name w:val="标题 6 字符"/>
    <w:basedOn w:val="15"/>
    <w:link w:val="7"/>
    <w:semiHidden/>
    <w:qFormat/>
    <w:uiPriority w:val="9"/>
    <w:rPr>
      <w:rFonts w:cstheme="majorBidi"/>
      <w:b/>
      <w:bCs/>
      <w:color w:val="104862" w:themeColor="accent1" w:themeShade="BF"/>
    </w:rPr>
  </w:style>
  <w:style w:type="character" w:customStyle="1" w:styleId="22">
    <w:name w:val="标题 7 字符"/>
    <w:basedOn w:val="15"/>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3">
    <w:name w:val="标题 8 字符"/>
    <w:basedOn w:val="15"/>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4">
    <w:name w:val="标题 9 字符"/>
    <w:basedOn w:val="15"/>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字符"/>
    <w:basedOn w:val="15"/>
    <w:link w:val="13"/>
    <w:qFormat/>
    <w:uiPriority w:val="10"/>
    <w:rPr>
      <w:rFonts w:asciiTheme="majorHAnsi" w:hAnsiTheme="majorHAnsi" w:eastAsiaTheme="majorEastAsia" w:cstheme="majorBidi"/>
      <w:spacing w:val="-10"/>
      <w:kern w:val="28"/>
      <w:sz w:val="56"/>
      <w:szCs w:val="56"/>
    </w:rPr>
  </w:style>
  <w:style w:type="character" w:customStyle="1" w:styleId="26">
    <w:name w:val="副标题 字符"/>
    <w:basedOn w:val="15"/>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after="160" w:line="278" w:lineRule="auto"/>
      <w:ind w:firstLine="0" w:firstLineChars="0"/>
      <w:jc w:val="center"/>
    </w:pPr>
    <w:rPr>
      <w:rFonts w:asciiTheme="minorHAnsi" w:hAnsiTheme="minorHAnsi" w:eastAsiaTheme="minorEastAsia" w:cstheme="minorBidi"/>
      <w:i/>
      <w:iCs/>
      <w:color w:val="404040" w:themeColor="text1" w:themeTint="BF"/>
      <w:kern w:val="2"/>
      <w:sz w:val="22"/>
      <w:lang w:val="en-US"/>
      <w14:textFill>
        <w14:solidFill>
          <w14:schemeClr w14:val="tx1">
            <w14:lumMod w14:val="75000"/>
            <w14:lumOff w14:val="25000"/>
          </w14:schemeClr>
        </w14:solidFill>
      </w14:textFill>
      <w14:ligatures w14:val="standardContextual"/>
    </w:rPr>
  </w:style>
  <w:style w:type="character" w:customStyle="1" w:styleId="28">
    <w:name w:val="引用 字符"/>
    <w:basedOn w:val="15"/>
    <w:link w:val="27"/>
    <w:qFormat/>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spacing w:after="160" w:line="278" w:lineRule="auto"/>
      <w:ind w:left="720" w:firstLine="0" w:firstLineChars="0"/>
      <w:contextualSpacing/>
      <w:jc w:val="left"/>
    </w:pPr>
    <w:rPr>
      <w:rFonts w:asciiTheme="minorHAnsi" w:hAnsiTheme="minorHAnsi" w:eastAsiaTheme="minorEastAsia" w:cstheme="minorBidi"/>
      <w:kern w:val="2"/>
      <w:sz w:val="22"/>
      <w:lang w:val="en-US"/>
      <w14:ligatures w14:val="standardContextual"/>
    </w:rPr>
  </w:style>
  <w:style w:type="character" w:customStyle="1" w:styleId="30">
    <w:name w:val="Intense Emphasis"/>
    <w:basedOn w:val="15"/>
    <w:qFormat/>
    <w:uiPriority w:val="21"/>
    <w:rPr>
      <w:i/>
      <w:iCs/>
      <w:color w:val="104862" w:themeColor="accent1" w:themeShade="BF"/>
    </w:rPr>
  </w:style>
  <w:style w:type="paragraph" w:styleId="31">
    <w:name w:val="Intense Quote"/>
    <w:basedOn w:val="1"/>
    <w:next w:val="1"/>
    <w:link w:val="32"/>
    <w:qFormat/>
    <w:uiPriority w:val="30"/>
    <w:pPr>
      <w:pBdr>
        <w:top w:val="single" w:color="0F4761" w:themeColor="accent1" w:themeShade="BF" w:sz="4" w:space="10"/>
        <w:bottom w:val="single" w:color="0F4761" w:themeColor="accent1" w:themeShade="BF" w:sz="4" w:space="10"/>
      </w:pBdr>
      <w:spacing w:before="360" w:after="360" w:line="278" w:lineRule="auto"/>
      <w:ind w:left="864" w:right="864" w:firstLine="0" w:firstLineChars="0"/>
      <w:jc w:val="center"/>
    </w:pPr>
    <w:rPr>
      <w:rFonts w:asciiTheme="minorHAnsi" w:hAnsiTheme="minorHAnsi" w:eastAsiaTheme="minorEastAsia" w:cstheme="minorBidi"/>
      <w:i/>
      <w:iCs/>
      <w:color w:val="104862" w:themeColor="accent1" w:themeShade="BF"/>
      <w:kern w:val="2"/>
      <w:sz w:val="22"/>
      <w:lang w:val="en-US"/>
      <w14:ligatures w14:val="standardContextual"/>
    </w:rPr>
  </w:style>
  <w:style w:type="character" w:customStyle="1" w:styleId="32">
    <w:name w:val="明显引用 字符"/>
    <w:basedOn w:val="15"/>
    <w:link w:val="31"/>
    <w:qFormat/>
    <w:uiPriority w:val="30"/>
    <w:rPr>
      <w:i/>
      <w:iCs/>
      <w:color w:val="104862" w:themeColor="accent1" w:themeShade="BF"/>
    </w:rPr>
  </w:style>
  <w:style w:type="character" w:customStyle="1" w:styleId="33">
    <w:name w:val="Intense Reference"/>
    <w:basedOn w:val="15"/>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2274</Words>
  <Characters>2379</Characters>
  <Lines>15</Lines>
  <Paragraphs>11</Paragraphs>
  <TotalTime>51</TotalTime>
  <ScaleCrop>false</ScaleCrop>
  <LinksUpToDate>false</LinksUpToDate>
  <CharactersWithSpaces>2393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2025-05-20T07:13:00Z</dcterms:created>
  <dc:creator>老婆 马嘉祺</dc:creator>
  <cp:lastModifiedBy>王瑛璠</cp:lastModifiedBy>
  <dcterms:modified xsi:type="dcterms:W3CDTF">2025-06-23T03:27:56Z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eyJoZGlkIjoiZDYxZDY3ZTM0NzBkNmJjOGYyODA2MTllOGY2OWFlNTMiLCJ1c2VySWQiOiI2NzAxNDEwODIifQ==</vt:lpwstr>
  </property>
  <property fmtid="{D5CDD505-2E9C-101B-9397-08002B2CF9AE}" pid="3" name="KSOProductBuildVer">
    <vt:lpwstr>2052-12.1.0.18608</vt:lpwstr>
  </property>
  <property fmtid="{D5CDD505-2E9C-101B-9397-08002B2CF9AE}" pid="4" name="ICV">
    <vt:lpwstr>A60F32DB30C94892A902BDDEBC6441BC_12</vt:lpwstr>
  </property>
</Properties>
</file>